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2BB" w:rsidRPr="00FC6092" w:rsidRDefault="003862BB" w:rsidP="003862BB">
      <w:pPr>
        <w:pStyle w:val="PlainText"/>
        <w:spacing w:before="120" w:line="240" w:lineRule="exact"/>
        <w:ind w:firstLine="432"/>
        <w:rPr>
          <w:rFonts w:ascii="Times New Roman" w:hAnsi="Times New Roman" w:cs="Times New Roman"/>
          <w:sz w:val="22"/>
          <w:szCs w:val="22"/>
        </w:rPr>
      </w:pPr>
      <w:bookmarkStart w:id="0" w:name="_GoBack"/>
      <w:bookmarkEnd w:id="0"/>
    </w:p>
    <w:p w:rsidR="003862BB" w:rsidRPr="0064570C" w:rsidRDefault="003862BB" w:rsidP="007332A0">
      <w:pPr>
        <w:pStyle w:val="PlainText"/>
        <w:spacing w:before="120" w:line="240" w:lineRule="exact"/>
        <w:rPr>
          <w:rFonts w:ascii="Times New Roman" w:hAnsi="Times New Roman" w:cs="Times New Roman"/>
          <w:b/>
          <w:sz w:val="22"/>
          <w:szCs w:val="22"/>
        </w:rPr>
      </w:pPr>
      <w:r w:rsidRPr="0064570C">
        <w:rPr>
          <w:rFonts w:ascii="Times New Roman" w:hAnsi="Times New Roman" w:cs="Times New Roman"/>
          <w:b/>
          <w:sz w:val="22"/>
          <w:szCs w:val="22"/>
        </w:rPr>
        <w:t xml:space="preserve">Teacher’s </w:t>
      </w:r>
      <w:r w:rsidR="00C20BC1">
        <w:rPr>
          <w:rFonts w:ascii="Times New Roman" w:hAnsi="Times New Roman" w:cs="Times New Roman"/>
          <w:b/>
          <w:sz w:val="22"/>
          <w:szCs w:val="22"/>
        </w:rPr>
        <w:t>Notes for Activity</w:t>
      </w:r>
      <w:r w:rsidRPr="0064570C">
        <w:rPr>
          <w:rFonts w:ascii="Times New Roman" w:hAnsi="Times New Roman" w:cs="Times New Roman"/>
          <w:b/>
          <w:sz w:val="22"/>
          <w:szCs w:val="22"/>
        </w:rPr>
        <w:t xml:space="preserve"> </w:t>
      </w:r>
      <w:r w:rsidR="00702EDA" w:rsidRPr="0064570C">
        <w:rPr>
          <w:rFonts w:ascii="Times New Roman" w:hAnsi="Times New Roman" w:cs="Times New Roman"/>
          <w:b/>
          <w:sz w:val="22"/>
          <w:szCs w:val="22"/>
        </w:rPr>
        <w:t>9</w:t>
      </w:r>
      <w:r w:rsidRPr="0064570C">
        <w:rPr>
          <w:rFonts w:ascii="Times New Roman" w:hAnsi="Times New Roman" w:cs="Times New Roman"/>
          <w:b/>
          <w:sz w:val="22"/>
          <w:szCs w:val="22"/>
        </w:rPr>
        <w:t>A</w:t>
      </w:r>
    </w:p>
    <w:p w:rsidR="003862BB" w:rsidRPr="00FC6092" w:rsidRDefault="003862BB" w:rsidP="0016777F">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 xml:space="preserve">This Figure </w:t>
      </w:r>
      <w:r w:rsidR="0016777F">
        <w:rPr>
          <w:rFonts w:ascii="Times New Roman" w:hAnsi="Times New Roman" w:cs="Times New Roman"/>
          <w:sz w:val="22"/>
          <w:szCs w:val="22"/>
        </w:rPr>
        <w:t>can</w:t>
      </w:r>
      <w:r w:rsidRPr="00FC6092">
        <w:rPr>
          <w:rFonts w:ascii="Times New Roman" w:hAnsi="Times New Roman" w:cs="Times New Roman"/>
          <w:sz w:val="22"/>
          <w:szCs w:val="22"/>
        </w:rPr>
        <w:t xml:space="preserve"> be used in administrative meetings, teachers’ conferences, and on other occasions where there might be a reason to put </w:t>
      </w:r>
      <w:r w:rsidR="002E3DAA">
        <w:rPr>
          <w:rFonts w:ascii="Times New Roman" w:hAnsi="Times New Roman" w:cs="Times New Roman"/>
          <w:sz w:val="22"/>
          <w:szCs w:val="22"/>
        </w:rPr>
        <w:t xml:space="preserve">curriculum, </w:t>
      </w:r>
      <w:r w:rsidRPr="00FC6092">
        <w:rPr>
          <w:rFonts w:ascii="Times New Roman" w:hAnsi="Times New Roman" w:cs="Times New Roman"/>
          <w:sz w:val="22"/>
          <w:szCs w:val="22"/>
        </w:rPr>
        <w:t>materials development</w:t>
      </w:r>
      <w:r w:rsidR="002E3DAA">
        <w:rPr>
          <w:rFonts w:ascii="Times New Roman" w:hAnsi="Times New Roman" w:cs="Times New Roman"/>
          <w:sz w:val="22"/>
          <w:szCs w:val="22"/>
        </w:rPr>
        <w:t>,</w:t>
      </w:r>
      <w:r w:rsidRPr="00FC6092">
        <w:rPr>
          <w:rFonts w:ascii="Times New Roman" w:hAnsi="Times New Roman" w:cs="Times New Roman"/>
          <w:sz w:val="22"/>
          <w:szCs w:val="22"/>
        </w:rPr>
        <w:t xml:space="preserve"> and teacher training into perspective.</w:t>
      </w:r>
    </w:p>
    <w:p w:rsidR="003862BB" w:rsidRPr="0064570C" w:rsidRDefault="003862BB" w:rsidP="007332A0">
      <w:pPr>
        <w:pStyle w:val="PlainText"/>
        <w:spacing w:before="120" w:line="240" w:lineRule="exact"/>
        <w:rPr>
          <w:rFonts w:ascii="Times New Roman" w:hAnsi="Times New Roman" w:cs="Times New Roman"/>
          <w:b/>
          <w:sz w:val="22"/>
          <w:szCs w:val="22"/>
        </w:rPr>
      </w:pPr>
      <w:r w:rsidRPr="0064570C">
        <w:rPr>
          <w:rFonts w:ascii="Times New Roman" w:hAnsi="Times New Roman" w:cs="Times New Roman"/>
          <w:b/>
          <w:sz w:val="22"/>
          <w:szCs w:val="22"/>
        </w:rPr>
        <w:t xml:space="preserve">Teacher’s </w:t>
      </w:r>
      <w:r w:rsidR="00C20BC1">
        <w:rPr>
          <w:rFonts w:ascii="Times New Roman" w:hAnsi="Times New Roman" w:cs="Times New Roman"/>
          <w:b/>
          <w:sz w:val="22"/>
          <w:szCs w:val="22"/>
        </w:rPr>
        <w:t>Notes for Activity</w:t>
      </w:r>
      <w:r w:rsidRPr="0064570C">
        <w:rPr>
          <w:rFonts w:ascii="Times New Roman" w:hAnsi="Times New Roman" w:cs="Times New Roman"/>
          <w:b/>
          <w:sz w:val="22"/>
          <w:szCs w:val="22"/>
        </w:rPr>
        <w:t xml:space="preserve"> </w:t>
      </w:r>
      <w:r w:rsidR="00702EDA" w:rsidRPr="0064570C">
        <w:rPr>
          <w:rFonts w:ascii="Times New Roman" w:hAnsi="Times New Roman" w:cs="Times New Roman"/>
          <w:b/>
          <w:sz w:val="22"/>
          <w:szCs w:val="22"/>
        </w:rPr>
        <w:t>9</w:t>
      </w:r>
      <w:r w:rsidRPr="0064570C">
        <w:rPr>
          <w:rFonts w:ascii="Times New Roman" w:hAnsi="Times New Roman" w:cs="Times New Roman"/>
          <w:b/>
          <w:sz w:val="22"/>
          <w:szCs w:val="22"/>
        </w:rPr>
        <w:t>B</w:t>
      </w:r>
    </w:p>
    <w:p w:rsidR="003862BB" w:rsidRPr="00FC6092" w:rsidRDefault="00E11FC9" w:rsidP="003862BB">
      <w:pPr>
        <w:pStyle w:val="PlainText"/>
        <w:spacing w:before="120" w:line="240" w:lineRule="exact"/>
        <w:ind w:firstLine="432"/>
        <w:rPr>
          <w:rFonts w:ascii="Times New Roman" w:hAnsi="Times New Roman" w:cs="Times New Roman"/>
          <w:sz w:val="22"/>
          <w:szCs w:val="22"/>
        </w:rPr>
      </w:pPr>
      <w:r w:rsidRPr="00E11FC9">
        <w:rPr>
          <w:rFonts w:ascii="Times New Roman" w:hAnsi="Times New Roman" w:cs="Times New Roman"/>
          <w:b/>
          <w:sz w:val="22"/>
          <w:szCs w:val="22"/>
        </w:rPr>
        <w:t>Background</w:t>
      </w:r>
      <w:r>
        <w:rPr>
          <w:rFonts w:ascii="Times New Roman" w:hAnsi="Times New Roman" w:cs="Times New Roman"/>
          <w:sz w:val="22"/>
          <w:szCs w:val="22"/>
        </w:rPr>
        <w:t xml:space="preserve">:  </w:t>
      </w:r>
      <w:r w:rsidR="003862BB" w:rsidRPr="00FC6092">
        <w:rPr>
          <w:rFonts w:ascii="Times New Roman" w:hAnsi="Times New Roman" w:cs="Times New Roman"/>
          <w:sz w:val="22"/>
          <w:szCs w:val="22"/>
        </w:rPr>
        <w:t xml:space="preserve">To thrive economically, every place needs at least one </w:t>
      </w:r>
      <w:proofErr w:type="spellStart"/>
      <w:r w:rsidR="003862BB" w:rsidRPr="00FC6092">
        <w:rPr>
          <w:rFonts w:ascii="Times New Roman" w:hAnsi="Times New Roman" w:cs="Times New Roman"/>
          <w:sz w:val="22"/>
          <w:szCs w:val="22"/>
        </w:rPr>
        <w:t>bigjob</w:t>
      </w:r>
      <w:proofErr w:type="spellEnd"/>
      <w:r w:rsidR="003862BB" w:rsidRPr="00FC6092">
        <w:rPr>
          <w:rFonts w:ascii="Times New Roman" w:hAnsi="Times New Roman" w:cs="Times New Roman"/>
          <w:sz w:val="22"/>
          <w:szCs w:val="22"/>
        </w:rPr>
        <w:t xml:space="preserve"> – an occupation that brings money into a community. BIGJOB is an acronym that stands for Basic Income-Generating JOB. Other textbooks may call this a basic industry, economic base, core activity</w:t>
      </w:r>
      <w:r w:rsidR="007332A0">
        <w:rPr>
          <w:rFonts w:ascii="Times New Roman" w:hAnsi="Times New Roman" w:cs="Times New Roman"/>
          <w:sz w:val="22"/>
          <w:szCs w:val="22"/>
        </w:rPr>
        <w:t xml:space="preserve">, </w:t>
      </w:r>
      <w:r w:rsidR="002E3DAA">
        <w:rPr>
          <w:rFonts w:ascii="Times New Roman" w:hAnsi="Times New Roman" w:cs="Times New Roman"/>
          <w:sz w:val="22"/>
          <w:szCs w:val="22"/>
        </w:rPr>
        <w:t>foundation, etc</w:t>
      </w:r>
      <w:r w:rsidR="003862BB" w:rsidRPr="00FC6092">
        <w:rPr>
          <w:rFonts w:ascii="Times New Roman" w:hAnsi="Times New Roman" w:cs="Times New Roman"/>
          <w:sz w:val="22"/>
          <w:szCs w:val="22"/>
        </w:rPr>
        <w:t>.</w:t>
      </w:r>
    </w:p>
    <w:p w:rsidR="003862BB" w:rsidRPr="00FC6092" w:rsidRDefault="003862BB" w:rsidP="003862BB">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Most </w:t>
      </w:r>
      <w:proofErr w:type="spellStart"/>
      <w:r w:rsidRPr="00FC6092">
        <w:rPr>
          <w:rFonts w:ascii="Times New Roman" w:hAnsi="Times New Roman" w:cs="Times New Roman"/>
          <w:sz w:val="22"/>
          <w:szCs w:val="22"/>
        </w:rPr>
        <w:t>bigjobs</w:t>
      </w:r>
      <w:proofErr w:type="spellEnd"/>
      <w:r w:rsidRPr="00FC6092">
        <w:rPr>
          <w:rFonts w:ascii="Times New Roman" w:hAnsi="Times New Roman" w:cs="Times New Roman"/>
          <w:sz w:val="22"/>
          <w:szCs w:val="22"/>
        </w:rPr>
        <w:t xml:space="preserve"> produce something for sale to people outside the community. “Produce” and “sale,” however, can also have different meanings in different places. People in some places, for example, might </w:t>
      </w:r>
      <w:r w:rsidR="003A68E6">
        <w:rPr>
          <w:rFonts w:ascii="Times New Roman" w:hAnsi="Times New Roman" w:cs="Times New Roman"/>
          <w:sz w:val="22"/>
          <w:szCs w:val="22"/>
        </w:rPr>
        <w:t>grow</w:t>
      </w:r>
      <w:r w:rsidRPr="00FC6092">
        <w:rPr>
          <w:rFonts w:ascii="Times New Roman" w:hAnsi="Times New Roman" w:cs="Times New Roman"/>
          <w:sz w:val="22"/>
          <w:szCs w:val="22"/>
        </w:rPr>
        <w:t xml:space="preserve"> corn, </w:t>
      </w:r>
      <w:r w:rsidR="003A68E6">
        <w:rPr>
          <w:rFonts w:ascii="Times New Roman" w:hAnsi="Times New Roman" w:cs="Times New Roman"/>
          <w:sz w:val="22"/>
          <w:szCs w:val="22"/>
        </w:rPr>
        <w:t xml:space="preserve">cut </w:t>
      </w:r>
      <w:r w:rsidRPr="00FC6092">
        <w:rPr>
          <w:rFonts w:ascii="Times New Roman" w:hAnsi="Times New Roman" w:cs="Times New Roman"/>
          <w:sz w:val="22"/>
          <w:szCs w:val="22"/>
        </w:rPr>
        <w:t xml:space="preserve">pulpwood, or </w:t>
      </w:r>
      <w:r w:rsidR="003A68E6">
        <w:rPr>
          <w:rFonts w:ascii="Times New Roman" w:hAnsi="Times New Roman" w:cs="Times New Roman"/>
          <w:sz w:val="22"/>
          <w:szCs w:val="22"/>
        </w:rPr>
        <w:t xml:space="preserve">mine </w:t>
      </w:r>
      <w:r w:rsidRPr="00FC6092">
        <w:rPr>
          <w:rFonts w:ascii="Times New Roman" w:hAnsi="Times New Roman" w:cs="Times New Roman"/>
          <w:sz w:val="22"/>
          <w:szCs w:val="22"/>
        </w:rPr>
        <w:t xml:space="preserve">iron ore. In other places, people might make </w:t>
      </w:r>
      <w:r w:rsidR="002E3DAA">
        <w:rPr>
          <w:rFonts w:ascii="Times New Roman" w:hAnsi="Times New Roman" w:cs="Times New Roman"/>
          <w:sz w:val="22"/>
          <w:szCs w:val="22"/>
        </w:rPr>
        <w:t xml:space="preserve">furniture, </w:t>
      </w:r>
      <w:r w:rsidRPr="00FC6092">
        <w:rPr>
          <w:rFonts w:ascii="Times New Roman" w:hAnsi="Times New Roman" w:cs="Times New Roman"/>
          <w:sz w:val="22"/>
          <w:szCs w:val="22"/>
        </w:rPr>
        <w:t>shoes, CDs, or missile parts. Still others might sell vacations, radio talk shows, or heart transplants. And so forth, through a bewildering variety of products, both goods and services.</w:t>
      </w:r>
    </w:p>
    <w:p w:rsidR="003862BB" w:rsidRPr="00FC6092" w:rsidRDefault="003862BB" w:rsidP="003862BB">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question is: </w:t>
      </w:r>
      <w:r w:rsidR="003A68E6">
        <w:rPr>
          <w:rFonts w:ascii="Times New Roman" w:hAnsi="Times New Roman" w:cs="Times New Roman"/>
          <w:sz w:val="22"/>
          <w:szCs w:val="22"/>
        </w:rPr>
        <w:t>what shoul</w:t>
      </w:r>
      <w:r w:rsidR="002E3DAA">
        <w:rPr>
          <w:rFonts w:ascii="Times New Roman" w:hAnsi="Times New Roman" w:cs="Times New Roman"/>
          <w:sz w:val="22"/>
          <w:szCs w:val="22"/>
        </w:rPr>
        <w:t>d</w:t>
      </w:r>
      <w:r w:rsidR="003A68E6">
        <w:rPr>
          <w:rFonts w:ascii="Times New Roman" w:hAnsi="Times New Roman" w:cs="Times New Roman"/>
          <w:sz w:val="22"/>
          <w:szCs w:val="22"/>
        </w:rPr>
        <w:t xml:space="preserve"> students learn about </w:t>
      </w:r>
      <w:proofErr w:type="spellStart"/>
      <w:r w:rsidR="003A68E6">
        <w:rPr>
          <w:rFonts w:ascii="Times New Roman" w:hAnsi="Times New Roman" w:cs="Times New Roman"/>
          <w:sz w:val="22"/>
          <w:szCs w:val="22"/>
        </w:rPr>
        <w:t>bigjobs</w:t>
      </w:r>
      <w:proofErr w:type="spellEnd"/>
      <w:r w:rsidRPr="00FC6092">
        <w:rPr>
          <w:rFonts w:ascii="Times New Roman" w:hAnsi="Times New Roman" w:cs="Times New Roman"/>
          <w:sz w:val="22"/>
          <w:szCs w:val="22"/>
        </w:rPr>
        <w:t xml:space="preserve">? </w:t>
      </w:r>
      <w:r w:rsidR="003A68E6">
        <w:rPr>
          <w:rFonts w:ascii="Times New Roman" w:hAnsi="Times New Roman" w:cs="Times New Roman"/>
          <w:sz w:val="22"/>
          <w:szCs w:val="22"/>
        </w:rPr>
        <w:t>Memorizing</w:t>
      </w:r>
      <w:r w:rsidRPr="00FC6092">
        <w:rPr>
          <w:rFonts w:ascii="Times New Roman" w:hAnsi="Times New Roman" w:cs="Times New Roman"/>
          <w:sz w:val="22"/>
          <w:szCs w:val="22"/>
        </w:rPr>
        <w:t xml:space="preserve"> lis</w:t>
      </w:r>
      <w:r w:rsidR="003A68E6">
        <w:rPr>
          <w:rFonts w:ascii="Times New Roman" w:hAnsi="Times New Roman" w:cs="Times New Roman"/>
          <w:sz w:val="22"/>
          <w:szCs w:val="22"/>
        </w:rPr>
        <w:t>ts of places and their products is</w:t>
      </w:r>
      <w:r w:rsidRPr="00FC6092">
        <w:rPr>
          <w:rFonts w:ascii="Times New Roman" w:hAnsi="Times New Roman" w:cs="Times New Roman"/>
          <w:sz w:val="22"/>
          <w:szCs w:val="22"/>
        </w:rPr>
        <w:t xml:space="preserve"> a tedious activity that seldom leads to durable learning.</w:t>
      </w:r>
      <w:r w:rsidR="00E11FC9">
        <w:rPr>
          <w:rFonts w:ascii="Times New Roman" w:hAnsi="Times New Roman" w:cs="Times New Roman"/>
          <w:sz w:val="22"/>
          <w:szCs w:val="22"/>
        </w:rPr>
        <w:t xml:space="preserve"> On the other hand, </w:t>
      </w:r>
      <w:r w:rsidR="003A68E6">
        <w:rPr>
          <w:rFonts w:ascii="Times New Roman" w:hAnsi="Times New Roman" w:cs="Times New Roman"/>
          <w:sz w:val="22"/>
          <w:szCs w:val="22"/>
        </w:rPr>
        <w:t>we can’t simply ignore</w:t>
      </w:r>
      <w:r w:rsidR="00E11FC9">
        <w:rPr>
          <w:rFonts w:ascii="Times New Roman" w:hAnsi="Times New Roman" w:cs="Times New Roman"/>
          <w:sz w:val="22"/>
          <w:szCs w:val="22"/>
        </w:rPr>
        <w:t xml:space="preserve"> the topic, because citizens have to make decisions about policies to encourage economic growth, and </w:t>
      </w:r>
      <w:r w:rsidR="007332A0">
        <w:rPr>
          <w:rFonts w:ascii="Times New Roman" w:hAnsi="Times New Roman" w:cs="Times New Roman"/>
          <w:sz w:val="22"/>
          <w:szCs w:val="22"/>
        </w:rPr>
        <w:t>it</w:t>
      </w:r>
      <w:r w:rsidR="002E3DAA">
        <w:rPr>
          <w:rFonts w:ascii="Times New Roman" w:hAnsi="Times New Roman" w:cs="Times New Roman"/>
          <w:sz w:val="22"/>
          <w:szCs w:val="22"/>
        </w:rPr>
        <w:t xml:space="preserve"> i</w:t>
      </w:r>
      <w:r w:rsidR="007332A0">
        <w:rPr>
          <w:rFonts w:ascii="Times New Roman" w:hAnsi="Times New Roman" w:cs="Times New Roman"/>
          <w:sz w:val="22"/>
          <w:szCs w:val="22"/>
        </w:rPr>
        <w:t>s hard to do that well</w:t>
      </w:r>
      <w:r w:rsidR="00E11FC9">
        <w:rPr>
          <w:rFonts w:ascii="Times New Roman" w:hAnsi="Times New Roman" w:cs="Times New Roman"/>
          <w:sz w:val="22"/>
          <w:szCs w:val="22"/>
        </w:rPr>
        <w:t xml:space="preserve"> if you have no idea what your community does to make a living</w:t>
      </w:r>
      <w:r w:rsidR="007332A0">
        <w:rPr>
          <w:rFonts w:ascii="Times New Roman" w:hAnsi="Times New Roman" w:cs="Times New Roman"/>
          <w:sz w:val="22"/>
          <w:szCs w:val="22"/>
        </w:rPr>
        <w:t>!</w:t>
      </w:r>
    </w:p>
    <w:p w:rsidR="00E11FC9" w:rsidRDefault="003862BB" w:rsidP="00E11FC9">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We could start by trying to find a book that classifies communities. For example, </w:t>
      </w:r>
      <w:r w:rsidRPr="00FC6092">
        <w:rPr>
          <w:rFonts w:ascii="Times New Roman" w:hAnsi="Times New Roman" w:cs="Times New Roman"/>
          <w:i/>
          <w:sz w:val="22"/>
          <w:szCs w:val="22"/>
        </w:rPr>
        <w:t>Places Rated Retirement Guide</w:t>
      </w:r>
      <w:r w:rsidRPr="00FC6092">
        <w:rPr>
          <w:rFonts w:ascii="Times New Roman" w:hAnsi="Times New Roman" w:cs="Times New Roman"/>
          <w:sz w:val="22"/>
          <w:szCs w:val="22"/>
        </w:rPr>
        <w:t xml:space="preserve"> (by Boyer and </w:t>
      </w:r>
      <w:proofErr w:type="spellStart"/>
      <w:r w:rsidRPr="00FC6092">
        <w:rPr>
          <w:rFonts w:ascii="Times New Roman" w:hAnsi="Times New Roman" w:cs="Times New Roman"/>
          <w:sz w:val="22"/>
          <w:szCs w:val="22"/>
        </w:rPr>
        <w:t>Savigeau</w:t>
      </w:r>
      <w:proofErr w:type="spellEnd"/>
      <w:r w:rsidRPr="00FC6092">
        <w:rPr>
          <w:rFonts w:ascii="Times New Roman" w:hAnsi="Times New Roman" w:cs="Times New Roman"/>
          <w:sz w:val="22"/>
          <w:szCs w:val="22"/>
        </w:rPr>
        <w:t xml:space="preserve">) identifies </w:t>
      </w:r>
      <w:r w:rsidR="00221DE6">
        <w:rPr>
          <w:rFonts w:ascii="Times New Roman" w:hAnsi="Times New Roman" w:cs="Times New Roman"/>
          <w:sz w:val="22"/>
          <w:szCs w:val="22"/>
        </w:rPr>
        <w:t xml:space="preserve">places that specialize in serving retired people. </w:t>
      </w:r>
      <w:r w:rsidRPr="00FC6092">
        <w:rPr>
          <w:rFonts w:ascii="Times New Roman" w:hAnsi="Times New Roman" w:cs="Times New Roman"/>
          <w:sz w:val="22"/>
          <w:szCs w:val="22"/>
        </w:rPr>
        <w:t xml:space="preserve">Palm Springs, California, </w:t>
      </w:r>
      <w:r w:rsidR="00221DE6">
        <w:rPr>
          <w:rFonts w:ascii="Times New Roman" w:hAnsi="Times New Roman" w:cs="Times New Roman"/>
          <w:sz w:val="22"/>
          <w:szCs w:val="22"/>
        </w:rPr>
        <w:t>i</w:t>
      </w:r>
      <w:r w:rsidRPr="00FC6092">
        <w:rPr>
          <w:rFonts w:ascii="Times New Roman" w:hAnsi="Times New Roman" w:cs="Times New Roman"/>
          <w:sz w:val="22"/>
          <w:szCs w:val="22"/>
        </w:rPr>
        <w:t xml:space="preserve">s </w:t>
      </w:r>
      <w:r w:rsidR="00221DE6">
        <w:rPr>
          <w:rFonts w:ascii="Times New Roman" w:hAnsi="Times New Roman" w:cs="Times New Roman"/>
          <w:sz w:val="22"/>
          <w:szCs w:val="22"/>
        </w:rPr>
        <w:t>near the top of the list</w:t>
      </w:r>
      <w:r w:rsidRPr="00FC6092">
        <w:rPr>
          <w:rFonts w:ascii="Times New Roman" w:hAnsi="Times New Roman" w:cs="Times New Roman"/>
          <w:sz w:val="22"/>
          <w:szCs w:val="22"/>
        </w:rPr>
        <w:t xml:space="preserve">. Deming, New Mexico, </w:t>
      </w:r>
      <w:r w:rsidR="00E11FC9">
        <w:rPr>
          <w:rFonts w:ascii="Times New Roman" w:hAnsi="Times New Roman" w:cs="Times New Roman"/>
          <w:sz w:val="22"/>
          <w:szCs w:val="22"/>
        </w:rPr>
        <w:t xml:space="preserve">is farther down. </w:t>
      </w:r>
    </w:p>
    <w:p w:rsidR="003862BB" w:rsidRPr="00FC6092" w:rsidRDefault="003862BB" w:rsidP="00E11FC9">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Both </w:t>
      </w:r>
      <w:r w:rsidR="00E11FC9">
        <w:rPr>
          <w:rFonts w:ascii="Times New Roman" w:hAnsi="Times New Roman" w:cs="Times New Roman"/>
          <w:sz w:val="22"/>
          <w:szCs w:val="22"/>
        </w:rPr>
        <w:t>towns</w:t>
      </w:r>
      <w:r w:rsidRPr="00FC6092">
        <w:rPr>
          <w:rFonts w:ascii="Times New Roman" w:hAnsi="Times New Roman" w:cs="Times New Roman"/>
          <w:sz w:val="22"/>
          <w:szCs w:val="22"/>
        </w:rPr>
        <w:t xml:space="preserve"> have some distinctive </w:t>
      </w:r>
      <w:r w:rsidR="00221DE6">
        <w:rPr>
          <w:rFonts w:ascii="Times New Roman" w:hAnsi="Times New Roman" w:cs="Times New Roman"/>
          <w:sz w:val="22"/>
          <w:szCs w:val="22"/>
        </w:rPr>
        <w:t>businesses</w:t>
      </w:r>
      <w:r w:rsidRPr="00FC6092">
        <w:rPr>
          <w:rFonts w:ascii="Times New Roman" w:hAnsi="Times New Roman" w:cs="Times New Roman"/>
          <w:sz w:val="22"/>
          <w:szCs w:val="22"/>
        </w:rPr>
        <w:t xml:space="preserve"> that </w:t>
      </w:r>
      <w:r w:rsidR="00221DE6">
        <w:rPr>
          <w:rFonts w:ascii="Times New Roman" w:hAnsi="Times New Roman" w:cs="Times New Roman"/>
          <w:sz w:val="22"/>
          <w:szCs w:val="22"/>
        </w:rPr>
        <w:t xml:space="preserve">seem to be </w:t>
      </w:r>
      <w:r w:rsidR="002E3DAA">
        <w:rPr>
          <w:rFonts w:ascii="Times New Roman" w:hAnsi="Times New Roman" w:cs="Times New Roman"/>
          <w:sz w:val="22"/>
          <w:szCs w:val="22"/>
        </w:rPr>
        <w:t>designed to attract</w:t>
      </w:r>
      <w:r w:rsidRPr="00FC6092">
        <w:rPr>
          <w:rFonts w:ascii="Times New Roman" w:hAnsi="Times New Roman" w:cs="Times New Roman"/>
          <w:sz w:val="22"/>
          <w:szCs w:val="22"/>
        </w:rPr>
        <w:t xml:space="preserve"> people </w:t>
      </w:r>
      <w:r w:rsidR="002E3DAA">
        <w:rPr>
          <w:rFonts w:ascii="Times New Roman" w:hAnsi="Times New Roman" w:cs="Times New Roman"/>
          <w:sz w:val="22"/>
          <w:szCs w:val="22"/>
        </w:rPr>
        <w:t>who have free time and money from</w:t>
      </w:r>
      <w:r w:rsidRPr="00FC6092">
        <w:rPr>
          <w:rFonts w:ascii="Times New Roman" w:hAnsi="Times New Roman" w:cs="Times New Roman"/>
          <w:sz w:val="22"/>
          <w:szCs w:val="22"/>
        </w:rPr>
        <w:t xml:space="preserve"> </w:t>
      </w:r>
      <w:r w:rsidR="00E11FC9" w:rsidRPr="00FC6092">
        <w:rPr>
          <w:rFonts w:ascii="Times New Roman" w:hAnsi="Times New Roman" w:cs="Times New Roman"/>
          <w:sz w:val="22"/>
          <w:szCs w:val="22"/>
        </w:rPr>
        <w:t xml:space="preserve">Social Security payments, </w:t>
      </w:r>
      <w:r w:rsidR="00E11FC9">
        <w:rPr>
          <w:rFonts w:ascii="Times New Roman" w:hAnsi="Times New Roman" w:cs="Times New Roman"/>
          <w:sz w:val="22"/>
          <w:szCs w:val="22"/>
        </w:rPr>
        <w:t xml:space="preserve">savings, </w:t>
      </w:r>
      <w:r w:rsidRPr="00FC6092">
        <w:rPr>
          <w:rFonts w:ascii="Times New Roman" w:hAnsi="Times New Roman" w:cs="Times New Roman"/>
          <w:sz w:val="22"/>
          <w:szCs w:val="22"/>
        </w:rPr>
        <w:t xml:space="preserve">pensions, </w:t>
      </w:r>
      <w:r w:rsidR="002E3DAA">
        <w:rPr>
          <w:rFonts w:ascii="Times New Roman" w:hAnsi="Times New Roman" w:cs="Times New Roman"/>
          <w:sz w:val="22"/>
          <w:szCs w:val="22"/>
        </w:rPr>
        <w:t>and/or</w:t>
      </w:r>
      <w:r w:rsidRPr="00FC6092">
        <w:rPr>
          <w:rFonts w:ascii="Times New Roman" w:hAnsi="Times New Roman" w:cs="Times New Roman"/>
          <w:sz w:val="22"/>
          <w:szCs w:val="22"/>
        </w:rPr>
        <w:t xml:space="preserve"> stock dividends. With all that money coming in, many residents of both towns earn their living by providing services to retirees and vacationers. Th</w:t>
      </w:r>
      <w:r w:rsidR="00E11FC9">
        <w:rPr>
          <w:rFonts w:ascii="Times New Roman" w:hAnsi="Times New Roman" w:cs="Times New Roman"/>
          <w:sz w:val="22"/>
          <w:szCs w:val="22"/>
        </w:rPr>
        <w:t>e</w:t>
      </w:r>
      <w:r w:rsidRPr="00FC6092">
        <w:rPr>
          <w:rFonts w:ascii="Times New Roman" w:hAnsi="Times New Roman" w:cs="Times New Roman"/>
          <w:sz w:val="22"/>
          <w:szCs w:val="22"/>
        </w:rPr>
        <w:t xml:space="preserve">se workers are doing </w:t>
      </w:r>
      <w:proofErr w:type="spellStart"/>
      <w:r w:rsidRPr="00FC6092">
        <w:rPr>
          <w:rFonts w:ascii="Times New Roman" w:hAnsi="Times New Roman" w:cs="Times New Roman"/>
          <w:sz w:val="22"/>
          <w:szCs w:val="22"/>
        </w:rPr>
        <w:t>bigjobs</w:t>
      </w:r>
      <w:proofErr w:type="spellEnd"/>
      <w:r w:rsidR="00E11FC9">
        <w:rPr>
          <w:rFonts w:ascii="Times New Roman" w:hAnsi="Times New Roman" w:cs="Times New Roman"/>
          <w:sz w:val="22"/>
          <w:szCs w:val="22"/>
        </w:rPr>
        <w:t>, helping to bring money into the community.</w:t>
      </w:r>
      <w:r w:rsidRPr="00FC6092">
        <w:rPr>
          <w:rFonts w:ascii="Times New Roman" w:hAnsi="Times New Roman" w:cs="Times New Roman"/>
          <w:sz w:val="22"/>
          <w:szCs w:val="22"/>
        </w:rPr>
        <w:t xml:space="preserve"> Their places of work are part of the landscape that people built in order to do those jobs. The </w:t>
      </w:r>
      <w:r w:rsidR="00E11FC9">
        <w:rPr>
          <w:rFonts w:ascii="Times New Roman" w:hAnsi="Times New Roman" w:cs="Times New Roman"/>
          <w:sz w:val="22"/>
          <w:szCs w:val="22"/>
        </w:rPr>
        <w:t>Activity</w:t>
      </w:r>
      <w:r w:rsidRPr="00FC6092">
        <w:rPr>
          <w:rFonts w:ascii="Times New Roman" w:hAnsi="Times New Roman" w:cs="Times New Roman"/>
          <w:sz w:val="22"/>
          <w:szCs w:val="22"/>
        </w:rPr>
        <w:t xml:space="preserve"> has data about some occupations that serve various kinds of retirees. Comparison clearly shows that the two communities are different</w:t>
      </w:r>
      <w:r w:rsidR="002E3DAA">
        <w:rPr>
          <w:rFonts w:ascii="Times New Roman" w:hAnsi="Times New Roman" w:cs="Times New Roman"/>
          <w:sz w:val="22"/>
          <w:szCs w:val="22"/>
        </w:rPr>
        <w:t>,</w:t>
      </w:r>
      <w:r w:rsidRPr="00FC6092">
        <w:rPr>
          <w:rFonts w:ascii="Times New Roman" w:hAnsi="Times New Roman" w:cs="Times New Roman"/>
          <w:sz w:val="22"/>
          <w:szCs w:val="22"/>
        </w:rPr>
        <w:t xml:space="preserve"> even though they both depend on retirees for their primary income.</w:t>
      </w:r>
    </w:p>
    <w:p w:rsidR="003862BB" w:rsidRDefault="00221DE6" w:rsidP="003862BB">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Any time you are comparing communities of different sizes, you have to adjust for the population difference. One way t</w:t>
      </w:r>
      <w:r w:rsidR="003862BB" w:rsidRPr="00FC6092">
        <w:rPr>
          <w:rFonts w:ascii="Times New Roman" w:hAnsi="Times New Roman" w:cs="Times New Roman"/>
          <w:sz w:val="22"/>
          <w:szCs w:val="22"/>
        </w:rPr>
        <w:t>o put the results in perspective</w:t>
      </w:r>
      <w:r>
        <w:rPr>
          <w:rFonts w:ascii="Times New Roman" w:hAnsi="Times New Roman" w:cs="Times New Roman"/>
          <w:sz w:val="22"/>
          <w:szCs w:val="22"/>
        </w:rPr>
        <w:t xml:space="preserve"> is to</w:t>
      </w:r>
      <w:r w:rsidR="003862BB" w:rsidRPr="00FC6092">
        <w:rPr>
          <w:rFonts w:ascii="Times New Roman" w:hAnsi="Times New Roman" w:cs="Times New Roman"/>
          <w:sz w:val="22"/>
          <w:szCs w:val="22"/>
        </w:rPr>
        <w:t xml:space="preserve"> calculate the number of various things </w:t>
      </w:r>
      <w:r>
        <w:rPr>
          <w:rFonts w:ascii="Times New Roman" w:hAnsi="Times New Roman" w:cs="Times New Roman"/>
          <w:sz w:val="22"/>
          <w:szCs w:val="22"/>
        </w:rPr>
        <w:t xml:space="preserve">available for a standard number of people, </w:t>
      </w:r>
      <w:r w:rsidR="007332A0">
        <w:rPr>
          <w:rFonts w:ascii="Times New Roman" w:hAnsi="Times New Roman" w:cs="Times New Roman"/>
          <w:sz w:val="22"/>
          <w:szCs w:val="22"/>
        </w:rPr>
        <w:t>in this case</w:t>
      </w:r>
      <w:r w:rsidR="003862BB" w:rsidRPr="00FC6092">
        <w:rPr>
          <w:rFonts w:ascii="Times New Roman" w:hAnsi="Times New Roman" w:cs="Times New Roman"/>
          <w:sz w:val="22"/>
          <w:szCs w:val="22"/>
        </w:rPr>
        <w:t xml:space="preserve"> </w:t>
      </w:r>
      <w:r>
        <w:rPr>
          <w:rFonts w:ascii="Times New Roman" w:hAnsi="Times New Roman" w:cs="Times New Roman"/>
          <w:sz w:val="22"/>
          <w:szCs w:val="22"/>
        </w:rPr>
        <w:t xml:space="preserve">ten </w:t>
      </w:r>
      <w:r w:rsidR="003862BB" w:rsidRPr="00FC6092">
        <w:rPr>
          <w:rFonts w:ascii="Times New Roman" w:hAnsi="Times New Roman" w:cs="Times New Roman"/>
          <w:sz w:val="22"/>
          <w:szCs w:val="22"/>
        </w:rPr>
        <w:t xml:space="preserve">thousand people. </w:t>
      </w:r>
    </w:p>
    <w:p w:rsidR="001D316D" w:rsidRDefault="00E11FC9" w:rsidP="001D316D">
      <w:pPr>
        <w:pStyle w:val="PlainText"/>
        <w:spacing w:before="120" w:line="240" w:lineRule="exact"/>
        <w:ind w:firstLine="432"/>
        <w:rPr>
          <w:rFonts w:ascii="Times New Roman" w:hAnsi="Times New Roman" w:cs="Times New Roman"/>
          <w:sz w:val="22"/>
          <w:szCs w:val="22"/>
        </w:rPr>
      </w:pPr>
      <w:r w:rsidRPr="00E11FC9">
        <w:rPr>
          <w:rFonts w:ascii="Times New Roman" w:hAnsi="Times New Roman" w:cs="Times New Roman"/>
          <w:b/>
          <w:sz w:val="22"/>
          <w:szCs w:val="22"/>
        </w:rPr>
        <w:t>Answers</w:t>
      </w:r>
      <w:r>
        <w:rPr>
          <w:rFonts w:ascii="Times New Roman" w:hAnsi="Times New Roman" w:cs="Times New Roman"/>
          <w:sz w:val="22"/>
          <w:szCs w:val="22"/>
        </w:rPr>
        <w:t xml:space="preserve">: Deming has 8 video stores per </w:t>
      </w:r>
      <w:r w:rsidR="00221DE6">
        <w:rPr>
          <w:rFonts w:ascii="Times New Roman" w:hAnsi="Times New Roman" w:cs="Times New Roman"/>
          <w:sz w:val="22"/>
          <w:szCs w:val="22"/>
        </w:rPr>
        <w:t xml:space="preserve">ten </w:t>
      </w:r>
      <w:r>
        <w:rPr>
          <w:rFonts w:ascii="Times New Roman" w:hAnsi="Times New Roman" w:cs="Times New Roman"/>
          <w:sz w:val="22"/>
          <w:szCs w:val="22"/>
        </w:rPr>
        <w:t xml:space="preserve">thousand people – </w:t>
      </w:r>
      <w:r w:rsidR="007332A0">
        <w:rPr>
          <w:rFonts w:ascii="Times New Roman" w:hAnsi="Times New Roman" w:cs="Times New Roman"/>
          <w:sz w:val="22"/>
          <w:szCs w:val="22"/>
        </w:rPr>
        <w:t>this i</w:t>
      </w:r>
      <w:r>
        <w:rPr>
          <w:rFonts w:ascii="Times New Roman" w:hAnsi="Times New Roman" w:cs="Times New Roman"/>
          <w:sz w:val="22"/>
          <w:szCs w:val="22"/>
        </w:rPr>
        <w:t>s a simple ratio problem, but it’s a math skill that many students have trouble mastering</w:t>
      </w:r>
      <w:r w:rsidR="00221DE6">
        <w:rPr>
          <w:rFonts w:ascii="Times New Roman" w:hAnsi="Times New Roman" w:cs="Times New Roman"/>
          <w:sz w:val="22"/>
          <w:szCs w:val="22"/>
        </w:rPr>
        <w:t xml:space="preserve"> (12 </w:t>
      </w:r>
      <w:proofErr w:type="gramStart"/>
      <w:r w:rsidR="00221DE6">
        <w:rPr>
          <w:rFonts w:ascii="Times New Roman" w:hAnsi="Times New Roman" w:cs="Times New Roman"/>
          <w:sz w:val="22"/>
          <w:szCs w:val="22"/>
        </w:rPr>
        <w:t>is</w:t>
      </w:r>
      <w:proofErr w:type="gramEnd"/>
      <w:r w:rsidR="00221DE6">
        <w:rPr>
          <w:rFonts w:ascii="Times New Roman" w:hAnsi="Times New Roman" w:cs="Times New Roman"/>
          <w:sz w:val="22"/>
          <w:szCs w:val="22"/>
        </w:rPr>
        <w:t xml:space="preserve"> to 15000 as x is to 10000)</w:t>
      </w:r>
      <w:r>
        <w:rPr>
          <w:rFonts w:ascii="Times New Roman" w:hAnsi="Times New Roman" w:cs="Times New Roman"/>
          <w:sz w:val="22"/>
          <w:szCs w:val="22"/>
        </w:rPr>
        <w:t xml:space="preserve">. </w:t>
      </w:r>
      <w:r w:rsidR="001D316D">
        <w:rPr>
          <w:rFonts w:ascii="Times New Roman" w:hAnsi="Times New Roman" w:cs="Times New Roman"/>
          <w:sz w:val="22"/>
          <w:szCs w:val="22"/>
        </w:rPr>
        <w:t xml:space="preserve"> </w:t>
      </w:r>
      <w:r>
        <w:rPr>
          <w:rFonts w:ascii="Times New Roman" w:hAnsi="Times New Roman" w:cs="Times New Roman"/>
          <w:sz w:val="22"/>
          <w:szCs w:val="22"/>
        </w:rPr>
        <w:t>Palm Springs has 60 motels per ten thousand people, mor</w:t>
      </w:r>
      <w:r w:rsidR="001D316D">
        <w:rPr>
          <w:rFonts w:ascii="Times New Roman" w:hAnsi="Times New Roman" w:cs="Times New Roman"/>
          <w:sz w:val="22"/>
          <w:szCs w:val="22"/>
        </w:rPr>
        <w:t>e than twice as many as Deming.</w:t>
      </w:r>
      <w:r w:rsidR="00221DE6">
        <w:rPr>
          <w:rFonts w:ascii="Times New Roman" w:hAnsi="Times New Roman" w:cs="Times New Roman"/>
          <w:sz w:val="22"/>
          <w:szCs w:val="22"/>
        </w:rPr>
        <w:t xml:space="preserve"> Here’s a plausible reason for this difference: p</w:t>
      </w:r>
      <w:r>
        <w:rPr>
          <w:rFonts w:ascii="Times New Roman" w:hAnsi="Times New Roman" w:cs="Times New Roman"/>
          <w:sz w:val="22"/>
          <w:szCs w:val="22"/>
        </w:rPr>
        <w:t xml:space="preserve">eople with higher income are more likely to have relatives who can afford to visit.  </w:t>
      </w:r>
    </w:p>
    <w:p w:rsidR="00E11FC9" w:rsidRDefault="00E11FC9" w:rsidP="003862BB">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Palm Springs has about 22 video stores per ten thousand people, </w:t>
      </w:r>
      <w:r w:rsidR="001D316D">
        <w:rPr>
          <w:rFonts w:ascii="Times New Roman" w:hAnsi="Times New Roman" w:cs="Times New Roman"/>
          <w:sz w:val="22"/>
          <w:szCs w:val="22"/>
        </w:rPr>
        <w:t xml:space="preserve">about twice as many as Deming.  That number may decline as more people download movies from satellites – </w:t>
      </w:r>
      <w:r w:rsidR="00877CF0">
        <w:rPr>
          <w:rFonts w:ascii="Times New Roman" w:hAnsi="Times New Roman" w:cs="Times New Roman"/>
          <w:sz w:val="22"/>
          <w:szCs w:val="22"/>
        </w:rPr>
        <w:t>you could check satellite companies</w:t>
      </w:r>
      <w:r w:rsidR="001D316D">
        <w:rPr>
          <w:rFonts w:ascii="Times New Roman" w:hAnsi="Times New Roman" w:cs="Times New Roman"/>
          <w:sz w:val="22"/>
          <w:szCs w:val="22"/>
        </w:rPr>
        <w:t xml:space="preserve"> with the Yellow Pages.  This is how the answer to one question </w:t>
      </w:r>
      <w:r w:rsidR="00221DE6">
        <w:rPr>
          <w:rFonts w:ascii="Times New Roman" w:hAnsi="Times New Roman" w:cs="Times New Roman"/>
          <w:sz w:val="22"/>
          <w:szCs w:val="22"/>
        </w:rPr>
        <w:t xml:space="preserve">often </w:t>
      </w:r>
      <w:r w:rsidR="001D316D">
        <w:rPr>
          <w:rFonts w:ascii="Times New Roman" w:hAnsi="Times New Roman" w:cs="Times New Roman"/>
          <w:sz w:val="22"/>
          <w:szCs w:val="22"/>
        </w:rPr>
        <w:t>raises another one worth investigating.</w:t>
      </w:r>
      <w:r w:rsidR="002E3DAA">
        <w:rPr>
          <w:rFonts w:ascii="Times New Roman" w:hAnsi="Times New Roman" w:cs="Times New Roman"/>
          <w:sz w:val="22"/>
          <w:szCs w:val="22"/>
        </w:rPr>
        <w:t xml:space="preserve"> Palm S</w:t>
      </w:r>
      <w:r w:rsidR="00877CF0">
        <w:rPr>
          <w:rFonts w:ascii="Times New Roman" w:hAnsi="Times New Roman" w:cs="Times New Roman"/>
          <w:sz w:val="22"/>
          <w:szCs w:val="22"/>
        </w:rPr>
        <w:t>prings has 7 art galleries per ten thousand people; Deming only 2 for 30,000.</w:t>
      </w:r>
      <w:r w:rsidR="001D316D">
        <w:rPr>
          <w:rFonts w:ascii="Times New Roman" w:hAnsi="Times New Roman" w:cs="Times New Roman"/>
          <w:sz w:val="22"/>
          <w:szCs w:val="22"/>
        </w:rPr>
        <w:t xml:space="preserve">  </w:t>
      </w:r>
    </w:p>
    <w:p w:rsidR="001D316D" w:rsidRPr="00FC6092" w:rsidRDefault="001D316D" w:rsidP="003862BB">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Finally, Palm Springs has more than 130 realtors per ten thousand people</w:t>
      </w:r>
      <w:r w:rsidR="00221DE6">
        <w:rPr>
          <w:rFonts w:ascii="Times New Roman" w:hAnsi="Times New Roman" w:cs="Times New Roman"/>
          <w:sz w:val="22"/>
          <w:szCs w:val="22"/>
        </w:rPr>
        <w:t>. That enormous number is</w:t>
      </w:r>
      <w:r>
        <w:rPr>
          <w:rFonts w:ascii="Times New Roman" w:hAnsi="Times New Roman" w:cs="Times New Roman"/>
          <w:sz w:val="22"/>
          <w:szCs w:val="22"/>
        </w:rPr>
        <w:t xml:space="preserve"> </w:t>
      </w:r>
      <w:r w:rsidR="00221DE6">
        <w:rPr>
          <w:rFonts w:ascii="Times New Roman" w:hAnsi="Times New Roman" w:cs="Times New Roman"/>
          <w:sz w:val="22"/>
          <w:szCs w:val="22"/>
        </w:rPr>
        <w:t>clear evidence of</w:t>
      </w:r>
      <w:r>
        <w:rPr>
          <w:rFonts w:ascii="Times New Roman" w:hAnsi="Times New Roman" w:cs="Times New Roman"/>
          <w:sz w:val="22"/>
          <w:szCs w:val="22"/>
        </w:rPr>
        <w:t xml:space="preserve"> the importance of real estate in the local economy.</w:t>
      </w:r>
      <w:r w:rsidR="003A68E6">
        <w:rPr>
          <w:rFonts w:ascii="Times New Roman" w:hAnsi="Times New Roman" w:cs="Times New Roman"/>
          <w:sz w:val="22"/>
          <w:szCs w:val="22"/>
        </w:rPr>
        <w:t xml:space="preserve"> Deming, however, is closer to an interstate highway, and there are few towns in the area, so it has more truck stops than Palm Springs. </w:t>
      </w:r>
    </w:p>
    <w:p w:rsidR="00221DE6" w:rsidRPr="00FC6092" w:rsidRDefault="00221DE6" w:rsidP="00221DE6">
      <w:pPr>
        <w:pStyle w:val="PlainText"/>
        <w:spacing w:before="120" w:line="240" w:lineRule="exact"/>
        <w:ind w:firstLine="432"/>
        <w:rPr>
          <w:rFonts w:ascii="Times New Roman" w:hAnsi="Times New Roman" w:cs="Times New Roman"/>
          <w:sz w:val="22"/>
          <w:szCs w:val="22"/>
        </w:rPr>
      </w:pPr>
      <w:r w:rsidRPr="00221DE6">
        <w:rPr>
          <w:rFonts w:ascii="Times New Roman" w:hAnsi="Times New Roman" w:cs="Times New Roman"/>
          <w:b/>
          <w:sz w:val="22"/>
          <w:szCs w:val="22"/>
        </w:rPr>
        <w:t>Hint</w:t>
      </w:r>
      <w:r>
        <w:rPr>
          <w:rFonts w:ascii="Times New Roman" w:hAnsi="Times New Roman" w:cs="Times New Roman"/>
          <w:sz w:val="22"/>
          <w:szCs w:val="22"/>
        </w:rPr>
        <w:t xml:space="preserve">: Start with a hypothesis about the </w:t>
      </w:r>
      <w:proofErr w:type="spellStart"/>
      <w:r>
        <w:rPr>
          <w:rFonts w:ascii="Times New Roman" w:hAnsi="Times New Roman" w:cs="Times New Roman"/>
          <w:sz w:val="22"/>
          <w:szCs w:val="22"/>
        </w:rPr>
        <w:t>BIGJobs</w:t>
      </w:r>
      <w:proofErr w:type="spellEnd"/>
      <w:r>
        <w:rPr>
          <w:rFonts w:ascii="Times New Roman" w:hAnsi="Times New Roman" w:cs="Times New Roman"/>
          <w:sz w:val="22"/>
          <w:szCs w:val="22"/>
        </w:rPr>
        <w:t xml:space="preserve"> in a community. </w:t>
      </w:r>
      <w:r w:rsidRPr="00FC6092">
        <w:rPr>
          <w:rFonts w:ascii="Times New Roman" w:hAnsi="Times New Roman" w:cs="Times New Roman"/>
          <w:sz w:val="22"/>
          <w:szCs w:val="22"/>
        </w:rPr>
        <w:t xml:space="preserve">For example, if you suspect that a South Carolina community gets some income from forestry (a good guess for any </w:t>
      </w:r>
      <w:r>
        <w:rPr>
          <w:rFonts w:ascii="Times New Roman" w:hAnsi="Times New Roman" w:cs="Times New Roman"/>
          <w:sz w:val="22"/>
          <w:szCs w:val="22"/>
        </w:rPr>
        <w:t>small town</w:t>
      </w:r>
      <w:r w:rsidRPr="00FC6092">
        <w:rPr>
          <w:rFonts w:ascii="Times New Roman" w:hAnsi="Times New Roman" w:cs="Times New Roman"/>
          <w:sz w:val="22"/>
          <w:szCs w:val="22"/>
        </w:rPr>
        <w:t xml:space="preserve"> in the Southeast)</w:t>
      </w:r>
      <w:proofErr w:type="gramStart"/>
      <w:r w:rsidRPr="00FC6092">
        <w:rPr>
          <w:rFonts w:ascii="Times New Roman" w:hAnsi="Times New Roman" w:cs="Times New Roman"/>
          <w:sz w:val="22"/>
          <w:szCs w:val="22"/>
        </w:rPr>
        <w:t>,</w:t>
      </w:r>
      <w:proofErr w:type="gramEnd"/>
      <w:r w:rsidRPr="00FC6092">
        <w:rPr>
          <w:rFonts w:ascii="Times New Roman" w:hAnsi="Times New Roman" w:cs="Times New Roman"/>
          <w:sz w:val="22"/>
          <w:szCs w:val="22"/>
        </w:rPr>
        <w:t xml:space="preserve"> you might count the yellow-page listings under headings such as “forestry consultants,” “logging equipment and supplies,” or “timber sales.” It also pays to look in the pages devoted to government listings to see which agencies have offices there. Look especially at occupation-related departments such as Mine Safety, Natural Resources, or Energy.</w:t>
      </w:r>
    </w:p>
    <w:p w:rsidR="003862BB" w:rsidRPr="00E11FC9" w:rsidRDefault="003862BB" w:rsidP="007332A0">
      <w:pPr>
        <w:pStyle w:val="PlainText"/>
        <w:spacing w:before="120" w:line="240" w:lineRule="exact"/>
        <w:rPr>
          <w:rFonts w:ascii="Times New Roman" w:hAnsi="Times New Roman" w:cs="Times New Roman"/>
          <w:b/>
          <w:sz w:val="22"/>
          <w:szCs w:val="22"/>
        </w:rPr>
      </w:pPr>
      <w:r w:rsidRPr="00E11FC9">
        <w:rPr>
          <w:rFonts w:ascii="Times New Roman" w:hAnsi="Times New Roman" w:cs="Times New Roman"/>
          <w:b/>
          <w:sz w:val="22"/>
          <w:szCs w:val="22"/>
        </w:rPr>
        <w:lastRenderedPageBreak/>
        <w:t xml:space="preserve">Teacher’s </w:t>
      </w:r>
      <w:r w:rsidR="00C20BC1">
        <w:rPr>
          <w:rFonts w:ascii="Times New Roman" w:hAnsi="Times New Roman" w:cs="Times New Roman"/>
          <w:b/>
          <w:sz w:val="22"/>
          <w:szCs w:val="22"/>
        </w:rPr>
        <w:t>Notes for Activity</w:t>
      </w:r>
      <w:r w:rsidRPr="00E11FC9">
        <w:rPr>
          <w:rFonts w:ascii="Times New Roman" w:hAnsi="Times New Roman" w:cs="Times New Roman"/>
          <w:b/>
          <w:sz w:val="22"/>
          <w:szCs w:val="22"/>
        </w:rPr>
        <w:t xml:space="preserve"> </w:t>
      </w:r>
      <w:r w:rsidR="00702EDA" w:rsidRPr="00E11FC9">
        <w:rPr>
          <w:rFonts w:ascii="Times New Roman" w:hAnsi="Times New Roman" w:cs="Times New Roman"/>
          <w:b/>
          <w:sz w:val="22"/>
          <w:szCs w:val="22"/>
        </w:rPr>
        <w:t>9</w:t>
      </w:r>
      <w:r w:rsidRPr="00E11FC9">
        <w:rPr>
          <w:rFonts w:ascii="Times New Roman" w:hAnsi="Times New Roman" w:cs="Times New Roman"/>
          <w:b/>
          <w:sz w:val="22"/>
          <w:szCs w:val="22"/>
        </w:rPr>
        <w:t>C</w:t>
      </w:r>
    </w:p>
    <w:p w:rsidR="003862BB" w:rsidRPr="00FC6092" w:rsidRDefault="00E70918" w:rsidP="003862BB">
      <w:pPr>
        <w:pStyle w:val="PlainText"/>
        <w:spacing w:before="120" w:line="240" w:lineRule="exact"/>
        <w:ind w:firstLine="432"/>
        <w:rPr>
          <w:rFonts w:ascii="Times New Roman" w:hAnsi="Times New Roman" w:cs="Times New Roman"/>
          <w:sz w:val="22"/>
          <w:szCs w:val="22"/>
        </w:rPr>
      </w:pPr>
      <w:r w:rsidRPr="00E70918">
        <w:rPr>
          <w:rFonts w:ascii="Times New Roman" w:hAnsi="Times New Roman" w:cs="Times New Roman"/>
          <w:b/>
          <w:sz w:val="22"/>
          <w:szCs w:val="22"/>
        </w:rPr>
        <w:t>Background</w:t>
      </w:r>
      <w:r>
        <w:rPr>
          <w:rFonts w:ascii="Times New Roman" w:hAnsi="Times New Roman" w:cs="Times New Roman"/>
          <w:sz w:val="22"/>
          <w:szCs w:val="22"/>
        </w:rPr>
        <w:t xml:space="preserve">:  </w:t>
      </w:r>
      <w:r w:rsidR="003862BB" w:rsidRPr="00FC6092">
        <w:rPr>
          <w:rFonts w:ascii="Times New Roman" w:hAnsi="Times New Roman" w:cs="Times New Roman"/>
          <w:sz w:val="22"/>
          <w:szCs w:val="22"/>
        </w:rPr>
        <w:t xml:space="preserve">Names can </w:t>
      </w:r>
      <w:r w:rsidR="007332A0">
        <w:rPr>
          <w:rFonts w:ascii="Times New Roman" w:hAnsi="Times New Roman" w:cs="Times New Roman"/>
          <w:sz w:val="22"/>
          <w:szCs w:val="22"/>
        </w:rPr>
        <w:t xml:space="preserve">sometimes </w:t>
      </w:r>
      <w:r w:rsidR="003862BB" w:rsidRPr="00FC6092">
        <w:rPr>
          <w:rFonts w:ascii="Times New Roman" w:hAnsi="Times New Roman" w:cs="Times New Roman"/>
          <w:sz w:val="22"/>
          <w:szCs w:val="22"/>
        </w:rPr>
        <w:t>be misleading. For example, a soil survey is not just about soil.</w:t>
      </w:r>
    </w:p>
    <w:p w:rsidR="003862BB" w:rsidRPr="00FC6092" w:rsidRDefault="003862BB" w:rsidP="003862BB">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Every person, family, and society has to make decisions about where to store things. Ask students to list things their parents store in “weird” places – you know, like a flashlight in the underwear drawer, or a can of tuna under one leg of a table. In most cases, the “weird” place turns out to make sense in the context of available space, family needs, and local conditions (like a wobbly table!).</w:t>
      </w:r>
    </w:p>
    <w:p w:rsidR="003862BB" w:rsidRPr="00FC6092" w:rsidRDefault="003862BB" w:rsidP="003862BB">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U.S. government chooses to store environmental information of all kinds in its soil surveys. Want to know what areas are suitable for campgrounds? The biggest storm a place is likely to have in 20 years? Where good habitats for deer are? What places </w:t>
      </w:r>
      <w:r w:rsidR="007332A0">
        <w:rPr>
          <w:rFonts w:ascii="Times New Roman" w:hAnsi="Times New Roman" w:cs="Times New Roman"/>
          <w:sz w:val="22"/>
          <w:szCs w:val="22"/>
        </w:rPr>
        <w:t xml:space="preserve">might have </w:t>
      </w:r>
      <w:r w:rsidR="002E3DAA">
        <w:rPr>
          <w:rFonts w:ascii="Times New Roman" w:hAnsi="Times New Roman" w:cs="Times New Roman"/>
          <w:sz w:val="22"/>
          <w:szCs w:val="22"/>
        </w:rPr>
        <w:t>a problem with</w:t>
      </w:r>
      <w:r w:rsidR="007332A0">
        <w:rPr>
          <w:rFonts w:ascii="Times New Roman" w:hAnsi="Times New Roman" w:cs="Times New Roman"/>
          <w:sz w:val="22"/>
          <w:szCs w:val="22"/>
        </w:rPr>
        <w:t xml:space="preserve"> water in </w:t>
      </w:r>
      <w:r w:rsidRPr="00FC6092">
        <w:rPr>
          <w:rFonts w:ascii="Times New Roman" w:hAnsi="Times New Roman" w:cs="Times New Roman"/>
          <w:sz w:val="22"/>
          <w:szCs w:val="22"/>
        </w:rPr>
        <w:t xml:space="preserve">basements? What date is safely past the last frost in spring? A soil survey can tell you. About 2,500 counties have a soil survey, and (write this down) they are usually </w:t>
      </w:r>
      <w:r w:rsidRPr="00FC6092">
        <w:rPr>
          <w:rFonts w:ascii="Times New Roman" w:hAnsi="Times New Roman" w:cs="Times New Roman"/>
          <w:i/>
          <w:sz w:val="22"/>
          <w:szCs w:val="22"/>
        </w:rPr>
        <w:t>free</w:t>
      </w:r>
      <w:r w:rsidRPr="00FC6092">
        <w:rPr>
          <w:rFonts w:ascii="Times New Roman" w:hAnsi="Times New Roman" w:cs="Times New Roman"/>
          <w:sz w:val="22"/>
          <w:szCs w:val="22"/>
        </w:rPr>
        <w:t xml:space="preserve"> to teachers. </w:t>
      </w:r>
      <w:r w:rsidR="007332A0">
        <w:rPr>
          <w:rFonts w:ascii="Times New Roman" w:hAnsi="Times New Roman" w:cs="Times New Roman"/>
          <w:sz w:val="22"/>
          <w:szCs w:val="22"/>
        </w:rPr>
        <w:t>There’s usually an office in the government area of your county seat.  L</w:t>
      </w:r>
      <w:r w:rsidRPr="00FC6092">
        <w:rPr>
          <w:rFonts w:ascii="Times New Roman" w:hAnsi="Times New Roman" w:cs="Times New Roman"/>
          <w:sz w:val="22"/>
          <w:szCs w:val="22"/>
        </w:rPr>
        <w:t xml:space="preserve">ook for the Natural Resource Conservation Service under </w:t>
      </w:r>
      <w:r w:rsidR="002E3DAA">
        <w:rPr>
          <w:rFonts w:ascii="Times New Roman" w:hAnsi="Times New Roman" w:cs="Times New Roman"/>
          <w:sz w:val="22"/>
          <w:szCs w:val="22"/>
        </w:rPr>
        <w:t xml:space="preserve">United States Government, </w:t>
      </w:r>
      <w:r w:rsidRPr="00FC6092">
        <w:rPr>
          <w:rFonts w:ascii="Times New Roman" w:hAnsi="Times New Roman" w:cs="Times New Roman"/>
          <w:sz w:val="22"/>
          <w:szCs w:val="22"/>
        </w:rPr>
        <w:t>Department of Agriculture.</w:t>
      </w:r>
    </w:p>
    <w:p w:rsidR="003862BB" w:rsidRDefault="003862BB" w:rsidP="003862BB">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soil surveys have colorful maps of general conditions in </w:t>
      </w:r>
      <w:r w:rsidR="007332A0">
        <w:rPr>
          <w:rFonts w:ascii="Times New Roman" w:hAnsi="Times New Roman" w:cs="Times New Roman"/>
          <w:sz w:val="22"/>
          <w:szCs w:val="22"/>
        </w:rPr>
        <w:t>the</w:t>
      </w:r>
      <w:r w:rsidRPr="00FC6092">
        <w:rPr>
          <w:rFonts w:ascii="Times New Roman" w:hAnsi="Times New Roman" w:cs="Times New Roman"/>
          <w:sz w:val="22"/>
          <w:szCs w:val="22"/>
        </w:rPr>
        <w:t xml:space="preserve"> county</w:t>
      </w:r>
      <w:r w:rsidR="007332A0">
        <w:rPr>
          <w:rFonts w:ascii="Times New Roman" w:hAnsi="Times New Roman" w:cs="Times New Roman"/>
          <w:sz w:val="22"/>
          <w:szCs w:val="22"/>
        </w:rPr>
        <w:t>,</w:t>
      </w:r>
      <w:r w:rsidRPr="00FC6092">
        <w:rPr>
          <w:rFonts w:ascii="Times New Roman" w:hAnsi="Times New Roman" w:cs="Times New Roman"/>
          <w:sz w:val="22"/>
          <w:szCs w:val="22"/>
        </w:rPr>
        <w:t xml:space="preserve"> as well as dozens of detailed maps of smaller areas. The detailed maps look complicated, but they are based on aerial photographs that show every road, tree, house, and pond.</w:t>
      </w:r>
      <w:r w:rsidR="002E3DAA">
        <w:rPr>
          <w:rFonts w:ascii="Times New Roman" w:hAnsi="Times New Roman" w:cs="Times New Roman"/>
          <w:sz w:val="22"/>
          <w:szCs w:val="22"/>
        </w:rPr>
        <w:t xml:space="preserve"> Post one in the hall and see how many people stop to look at it!</w:t>
      </w:r>
    </w:p>
    <w:p w:rsidR="00E70918" w:rsidRPr="00FC6092" w:rsidRDefault="00E70918" w:rsidP="003862BB">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handout describes the use of the online soil survey. This is a handy resource, but I have to admit that it is not the easiest website in the world to use.  Frankly, I prefer to get a copy of the printed soil survey. Among other advantages, it can go out with me on a field trip and provide some information about the land </w:t>
      </w:r>
      <w:r w:rsidR="007332A0">
        <w:rPr>
          <w:rFonts w:ascii="Times New Roman" w:hAnsi="Times New Roman" w:cs="Times New Roman"/>
          <w:sz w:val="22"/>
          <w:szCs w:val="22"/>
        </w:rPr>
        <w:t xml:space="preserve">while </w:t>
      </w:r>
      <w:r>
        <w:rPr>
          <w:rFonts w:ascii="Times New Roman" w:hAnsi="Times New Roman" w:cs="Times New Roman"/>
          <w:sz w:val="22"/>
          <w:szCs w:val="22"/>
        </w:rPr>
        <w:t>I am looking at</w:t>
      </w:r>
      <w:r w:rsidR="007332A0">
        <w:rPr>
          <w:rFonts w:ascii="Times New Roman" w:hAnsi="Times New Roman" w:cs="Times New Roman"/>
          <w:sz w:val="22"/>
          <w:szCs w:val="22"/>
        </w:rPr>
        <w:t xml:space="preserve"> it</w:t>
      </w:r>
      <w:r>
        <w:rPr>
          <w:rFonts w:ascii="Times New Roman" w:hAnsi="Times New Roman" w:cs="Times New Roman"/>
          <w:sz w:val="22"/>
          <w:szCs w:val="22"/>
        </w:rPr>
        <w:t>.</w:t>
      </w:r>
    </w:p>
    <w:p w:rsidR="003862BB" w:rsidRPr="00FC6092" w:rsidRDefault="00E70918" w:rsidP="003862BB">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Alternative </w:t>
      </w:r>
      <w:r w:rsidR="003862BB" w:rsidRPr="00FC6092">
        <w:rPr>
          <w:rFonts w:ascii="Times New Roman" w:hAnsi="Times New Roman" w:cs="Times New Roman"/>
          <w:b/>
          <w:sz w:val="22"/>
          <w:szCs w:val="22"/>
        </w:rPr>
        <w:t>Activity:</w:t>
      </w:r>
      <w:r w:rsidR="003862BB" w:rsidRPr="00FC6092">
        <w:rPr>
          <w:rFonts w:ascii="Times New Roman" w:hAnsi="Times New Roman" w:cs="Times New Roman"/>
          <w:sz w:val="22"/>
          <w:szCs w:val="22"/>
        </w:rPr>
        <w:t xml:space="preserve"> </w:t>
      </w:r>
      <w:r>
        <w:rPr>
          <w:rFonts w:ascii="Times New Roman" w:hAnsi="Times New Roman" w:cs="Times New Roman"/>
          <w:sz w:val="22"/>
          <w:szCs w:val="22"/>
        </w:rPr>
        <w:t>If you don’t have (or don’t want to use) the web soil survey, g</w:t>
      </w:r>
      <w:r w:rsidR="003862BB" w:rsidRPr="00FC6092">
        <w:rPr>
          <w:rFonts w:ascii="Times New Roman" w:hAnsi="Times New Roman" w:cs="Times New Roman"/>
          <w:sz w:val="22"/>
          <w:szCs w:val="22"/>
        </w:rPr>
        <w:t>ive students a copy of a soil survey map and a list of soils that are unsuitable for a specific purpose, such as building houses or growing corn. The survey will give you that information, in tables that are tied to the map via short letter-number codes (it will make sense once you open the survey — just ignore the technical stuff about horizons and plasticity indices and so forth; after all, one goal of education is to learn how to focus on the information you need).</w:t>
      </w:r>
    </w:p>
    <w:p w:rsidR="003862BB" w:rsidRPr="00FC6092" w:rsidRDefault="003862BB" w:rsidP="003862BB">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Have students color in the unsuitable areas. Then (here’s the kicker), go on a field trip to see if people are using the land in appropriate ways. Or take pictures for the class to study.</w:t>
      </w:r>
    </w:p>
    <w:p w:rsidR="00AD7379" w:rsidRDefault="003862BB" w:rsidP="00AD7379">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Figure shows a piece of land in Minnesot</w:t>
      </w:r>
      <w:r w:rsidR="00AD7379">
        <w:rPr>
          <w:rFonts w:ascii="Times New Roman" w:hAnsi="Times New Roman" w:cs="Times New Roman"/>
          <w:sz w:val="22"/>
          <w:szCs w:val="22"/>
        </w:rPr>
        <w:t xml:space="preserve">a. </w:t>
      </w:r>
      <w:r w:rsidR="007332A0">
        <w:rPr>
          <w:rFonts w:ascii="Times New Roman" w:hAnsi="Times New Roman" w:cs="Times New Roman"/>
          <w:sz w:val="22"/>
          <w:szCs w:val="22"/>
        </w:rPr>
        <w:t>The people who owned the land</w:t>
      </w:r>
      <w:r w:rsidR="00AD7379">
        <w:rPr>
          <w:rFonts w:ascii="Times New Roman" w:hAnsi="Times New Roman" w:cs="Times New Roman"/>
          <w:sz w:val="22"/>
          <w:szCs w:val="22"/>
        </w:rPr>
        <w:t xml:space="preserve"> built a runway for private planes on the long NW-SE strip of well drained land (the white diagonal area on the interpreted map). Then </w:t>
      </w:r>
      <w:r w:rsidR="007332A0">
        <w:rPr>
          <w:rFonts w:ascii="Times New Roman" w:hAnsi="Times New Roman" w:cs="Times New Roman"/>
          <w:sz w:val="22"/>
          <w:szCs w:val="22"/>
        </w:rPr>
        <w:t>people</w:t>
      </w:r>
      <w:r w:rsidR="00AD7379">
        <w:rPr>
          <w:rFonts w:ascii="Times New Roman" w:hAnsi="Times New Roman" w:cs="Times New Roman"/>
          <w:sz w:val="22"/>
          <w:szCs w:val="22"/>
        </w:rPr>
        <w:t xml:space="preserve"> built high-priced houses on both sides of the runway. S</w:t>
      </w:r>
      <w:r w:rsidRPr="00FC6092">
        <w:rPr>
          <w:rFonts w:ascii="Times New Roman" w:hAnsi="Times New Roman" w:cs="Times New Roman"/>
          <w:sz w:val="22"/>
          <w:szCs w:val="22"/>
        </w:rPr>
        <w:t xml:space="preserve">ome of the houses were hard to sell, because </w:t>
      </w:r>
      <w:r w:rsidR="00AD7379">
        <w:rPr>
          <w:rFonts w:ascii="Times New Roman" w:hAnsi="Times New Roman" w:cs="Times New Roman"/>
          <w:sz w:val="22"/>
          <w:szCs w:val="22"/>
        </w:rPr>
        <w:t>they were located in the gray areas on the map. That meant they were on poorly-drained (wet!) soils.  W</w:t>
      </w:r>
      <w:r w:rsidRPr="00FC6092">
        <w:rPr>
          <w:rFonts w:ascii="Times New Roman" w:hAnsi="Times New Roman" w:cs="Times New Roman"/>
          <w:sz w:val="22"/>
          <w:szCs w:val="22"/>
        </w:rPr>
        <w:t xml:space="preserve">ater got into </w:t>
      </w:r>
      <w:r w:rsidR="00AD7379">
        <w:rPr>
          <w:rFonts w:ascii="Times New Roman" w:hAnsi="Times New Roman" w:cs="Times New Roman"/>
          <w:sz w:val="22"/>
          <w:szCs w:val="22"/>
        </w:rPr>
        <w:t xml:space="preserve">many of </w:t>
      </w:r>
      <w:r w:rsidRPr="00FC6092">
        <w:rPr>
          <w:rFonts w:ascii="Times New Roman" w:hAnsi="Times New Roman" w:cs="Times New Roman"/>
          <w:sz w:val="22"/>
          <w:szCs w:val="22"/>
        </w:rPr>
        <w:t xml:space="preserve">their basements and caused wall damage. </w:t>
      </w:r>
    </w:p>
    <w:p w:rsidR="003862BB" w:rsidRDefault="003862BB" w:rsidP="00AD7379">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If the builders had consulted the soil map, they would have seen that construction on some of these soils was unwise</w:t>
      </w:r>
      <w:r w:rsidR="00AD7379">
        <w:rPr>
          <w:rFonts w:ascii="Times New Roman" w:hAnsi="Times New Roman" w:cs="Times New Roman"/>
          <w:sz w:val="22"/>
          <w:szCs w:val="22"/>
        </w:rPr>
        <w:t xml:space="preserve">, at least without taking some precautions to protect against excessive water. Any third grader could have colored the map to show the soils that were dangerous for buildings, if you gave the child a list of wet soils (like the list in the middle of the Figure).  </w:t>
      </w:r>
      <w:r w:rsidRPr="00FC6092">
        <w:rPr>
          <w:rFonts w:ascii="Times New Roman" w:hAnsi="Times New Roman" w:cs="Times New Roman"/>
          <w:sz w:val="22"/>
          <w:szCs w:val="22"/>
        </w:rPr>
        <w:t>What teacher of environmental science could resist</w:t>
      </w:r>
      <w:r w:rsidR="00AD7379">
        <w:rPr>
          <w:rFonts w:ascii="Times New Roman" w:hAnsi="Times New Roman" w:cs="Times New Roman"/>
          <w:sz w:val="22"/>
          <w:szCs w:val="22"/>
        </w:rPr>
        <w:t xml:space="preserve"> the moral of this story</w:t>
      </w:r>
      <w:r w:rsidRPr="00FC6092">
        <w:rPr>
          <w:rFonts w:ascii="Times New Roman" w:hAnsi="Times New Roman" w:cs="Times New Roman"/>
          <w:sz w:val="22"/>
          <w:szCs w:val="22"/>
        </w:rPr>
        <w:t xml:space="preserve">: “Isn’t it </w:t>
      </w:r>
      <w:r w:rsidR="00AD7379">
        <w:rPr>
          <w:rFonts w:ascii="Times New Roman" w:hAnsi="Times New Roman" w:cs="Times New Roman"/>
          <w:sz w:val="22"/>
          <w:szCs w:val="22"/>
        </w:rPr>
        <w:t>embarrassing/weird/</w:t>
      </w:r>
      <w:r w:rsidRPr="00FC6092">
        <w:rPr>
          <w:rFonts w:ascii="Times New Roman" w:hAnsi="Times New Roman" w:cs="Times New Roman"/>
          <w:sz w:val="22"/>
          <w:szCs w:val="22"/>
        </w:rPr>
        <w:t>fun to see</w:t>
      </w:r>
      <w:r w:rsidR="00AD7379">
        <w:rPr>
          <w:rFonts w:ascii="Times New Roman" w:hAnsi="Times New Roman" w:cs="Times New Roman"/>
          <w:sz w:val="22"/>
          <w:szCs w:val="22"/>
        </w:rPr>
        <w:t xml:space="preserve"> rich people </w:t>
      </w:r>
      <w:r w:rsidR="00E151B1">
        <w:rPr>
          <w:rFonts w:ascii="Times New Roman" w:hAnsi="Times New Roman" w:cs="Times New Roman"/>
          <w:sz w:val="22"/>
          <w:szCs w:val="22"/>
        </w:rPr>
        <w:t xml:space="preserve">get what they deserve when they </w:t>
      </w:r>
      <w:r w:rsidR="00AD7379">
        <w:rPr>
          <w:rFonts w:ascii="Times New Roman" w:hAnsi="Times New Roman" w:cs="Times New Roman"/>
          <w:sz w:val="22"/>
          <w:szCs w:val="22"/>
        </w:rPr>
        <w:t xml:space="preserve">do </w:t>
      </w:r>
      <w:r w:rsidR="00E151B1">
        <w:rPr>
          <w:rFonts w:ascii="Times New Roman" w:hAnsi="Times New Roman" w:cs="Times New Roman"/>
          <w:sz w:val="22"/>
          <w:szCs w:val="22"/>
        </w:rPr>
        <w:t>something stupid</w:t>
      </w:r>
      <w:r w:rsidR="00AD7379">
        <w:rPr>
          <w:rFonts w:ascii="Times New Roman" w:hAnsi="Times New Roman" w:cs="Times New Roman"/>
          <w:sz w:val="22"/>
          <w:szCs w:val="22"/>
        </w:rPr>
        <w:t>?”</w:t>
      </w:r>
    </w:p>
    <w:p w:rsidR="00AD7379" w:rsidRPr="00FC6092" w:rsidRDefault="00AD7379" w:rsidP="00AD7379">
      <w:pPr>
        <w:pStyle w:val="PlainText"/>
        <w:spacing w:before="120" w:line="240" w:lineRule="exact"/>
        <w:ind w:firstLine="432"/>
        <w:rPr>
          <w:rFonts w:ascii="Times New Roman" w:hAnsi="Times New Roman" w:cs="Times New Roman"/>
          <w:sz w:val="22"/>
          <w:szCs w:val="22"/>
        </w:rPr>
      </w:pPr>
      <w:r w:rsidRPr="00AD7379">
        <w:rPr>
          <w:rFonts w:ascii="Times New Roman" w:hAnsi="Times New Roman" w:cs="Times New Roman"/>
          <w:b/>
          <w:sz w:val="22"/>
          <w:szCs w:val="22"/>
        </w:rPr>
        <w:t>Curricular connections</w:t>
      </w:r>
      <w:r>
        <w:rPr>
          <w:rFonts w:ascii="Times New Roman" w:hAnsi="Times New Roman" w:cs="Times New Roman"/>
          <w:sz w:val="22"/>
          <w:szCs w:val="22"/>
        </w:rPr>
        <w:t>: As noted earlier, the county soil survey is where the United States government has chosen to store all kinds of environmental information about local areas. It is therefore a key resource for earth science or biology teachers interested in information about the local community (or any other place of interest).  The Activity also meets Common Core standards about close reading and expository writing</w:t>
      </w:r>
      <w:r w:rsidR="00E151B1">
        <w:rPr>
          <w:rFonts w:ascii="Times New Roman" w:hAnsi="Times New Roman" w:cs="Times New Roman"/>
          <w:sz w:val="22"/>
          <w:szCs w:val="22"/>
        </w:rPr>
        <w:t>, and especially reading standard 7, about getting information from multiple sources</w:t>
      </w:r>
      <w:r>
        <w:rPr>
          <w:rFonts w:ascii="Times New Roman" w:hAnsi="Times New Roman" w:cs="Times New Roman"/>
          <w:sz w:val="22"/>
          <w:szCs w:val="22"/>
        </w:rPr>
        <w:t>.</w:t>
      </w:r>
    </w:p>
    <w:p w:rsidR="00E70918" w:rsidRDefault="00E70918" w:rsidP="003862BB">
      <w:pPr>
        <w:pStyle w:val="PlainText"/>
        <w:spacing w:before="120" w:line="240" w:lineRule="exact"/>
        <w:ind w:firstLine="432"/>
        <w:rPr>
          <w:rFonts w:ascii="Times New Roman" w:hAnsi="Times New Roman" w:cs="Times New Roman"/>
          <w:sz w:val="22"/>
          <w:szCs w:val="22"/>
        </w:rPr>
      </w:pPr>
    </w:p>
    <w:p w:rsidR="00E70918" w:rsidRDefault="00E70918">
      <w:pPr>
        <w:rPr>
          <w:b/>
          <w:sz w:val="22"/>
          <w:szCs w:val="22"/>
        </w:rPr>
      </w:pPr>
      <w:r>
        <w:rPr>
          <w:b/>
          <w:sz w:val="22"/>
          <w:szCs w:val="22"/>
        </w:rPr>
        <w:br w:type="page"/>
      </w:r>
    </w:p>
    <w:p w:rsidR="003862BB" w:rsidRDefault="003862BB" w:rsidP="007332A0">
      <w:pPr>
        <w:pStyle w:val="PlainText"/>
        <w:spacing w:before="120" w:line="240" w:lineRule="exact"/>
        <w:rPr>
          <w:rFonts w:ascii="Times New Roman" w:hAnsi="Times New Roman" w:cs="Times New Roman"/>
          <w:b/>
          <w:sz w:val="22"/>
          <w:szCs w:val="22"/>
        </w:rPr>
      </w:pPr>
      <w:r w:rsidRPr="00E70918">
        <w:rPr>
          <w:rFonts w:ascii="Times New Roman" w:hAnsi="Times New Roman" w:cs="Times New Roman"/>
          <w:b/>
          <w:sz w:val="22"/>
          <w:szCs w:val="22"/>
        </w:rPr>
        <w:lastRenderedPageBreak/>
        <w:t xml:space="preserve">Teacher’s </w:t>
      </w:r>
      <w:r w:rsidR="00C20BC1">
        <w:rPr>
          <w:rFonts w:ascii="Times New Roman" w:hAnsi="Times New Roman" w:cs="Times New Roman"/>
          <w:b/>
          <w:sz w:val="22"/>
          <w:szCs w:val="22"/>
        </w:rPr>
        <w:t>Notes for Activity</w:t>
      </w:r>
      <w:r w:rsidRPr="00E70918">
        <w:rPr>
          <w:rFonts w:ascii="Times New Roman" w:hAnsi="Times New Roman" w:cs="Times New Roman"/>
          <w:b/>
          <w:sz w:val="22"/>
          <w:szCs w:val="22"/>
        </w:rPr>
        <w:t xml:space="preserve"> </w:t>
      </w:r>
      <w:r w:rsidR="00702EDA" w:rsidRPr="00E70918">
        <w:rPr>
          <w:rFonts w:ascii="Times New Roman" w:hAnsi="Times New Roman" w:cs="Times New Roman"/>
          <w:b/>
          <w:sz w:val="22"/>
          <w:szCs w:val="22"/>
        </w:rPr>
        <w:t>9</w:t>
      </w:r>
      <w:r w:rsidR="00C20BC1">
        <w:rPr>
          <w:rFonts w:ascii="Times New Roman" w:hAnsi="Times New Roman" w:cs="Times New Roman"/>
          <w:b/>
          <w:sz w:val="22"/>
          <w:szCs w:val="22"/>
        </w:rPr>
        <w:t>D</w:t>
      </w:r>
    </w:p>
    <w:p w:rsidR="0016777F" w:rsidRDefault="0016777F" w:rsidP="0016777F">
      <w:pPr>
        <w:pStyle w:val="PlainText"/>
        <w:spacing w:before="120" w:line="240" w:lineRule="exact"/>
        <w:ind w:firstLine="432"/>
        <w:rPr>
          <w:rFonts w:ascii="Times New Roman" w:hAnsi="Times New Roman" w:cs="Times New Roman"/>
          <w:sz w:val="22"/>
          <w:szCs w:val="22"/>
        </w:rPr>
      </w:pPr>
      <w:r w:rsidRPr="00E70918">
        <w:rPr>
          <w:rFonts w:ascii="Times New Roman" w:hAnsi="Times New Roman" w:cs="Times New Roman"/>
          <w:b/>
          <w:sz w:val="22"/>
          <w:szCs w:val="22"/>
        </w:rPr>
        <w:t>Background</w:t>
      </w:r>
      <w:r>
        <w:rPr>
          <w:rFonts w:ascii="Times New Roman" w:hAnsi="Times New Roman" w:cs="Times New Roman"/>
          <w:sz w:val="22"/>
          <w:szCs w:val="22"/>
        </w:rPr>
        <w:t xml:space="preserve">:  There are many ways to help students understand how the world is connected through trade agreements and networks. One time-tested way is to have students make a map showing the origins of their possessions. Labels on backpacks, shoes, and clothing often identify the country of manufacture.  </w:t>
      </w:r>
    </w:p>
    <w:p w:rsidR="0016777F" w:rsidRDefault="0016777F" w:rsidP="0016777F">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Warning: check the legal implications of having students inspect each other’s clothing in a classroom!!</w:t>
      </w:r>
    </w:p>
    <w:p w:rsidR="0016777F" w:rsidRDefault="0016777F" w:rsidP="0016777F">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Doing the same survey in a store can be enlightening, especially if your community has stores that cater to different income groups – a high-class clothing store and a discount store, for example.</w:t>
      </w:r>
    </w:p>
    <w:p w:rsidR="0016777F" w:rsidRDefault="0016777F" w:rsidP="0016777F">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License plates on cars </w:t>
      </w:r>
      <w:r w:rsidR="003D3C76">
        <w:rPr>
          <w:rFonts w:ascii="Times New Roman" w:hAnsi="Times New Roman" w:cs="Times New Roman"/>
          <w:sz w:val="22"/>
          <w:szCs w:val="22"/>
        </w:rPr>
        <w:t xml:space="preserve">can tell you </w:t>
      </w:r>
      <w:r>
        <w:rPr>
          <w:rFonts w:ascii="Times New Roman" w:hAnsi="Times New Roman" w:cs="Times New Roman"/>
          <w:sz w:val="22"/>
          <w:szCs w:val="22"/>
        </w:rPr>
        <w:t xml:space="preserve">the origin of some people who may be buying a service in a place like a casino, park, or museum. </w:t>
      </w:r>
    </w:p>
    <w:p w:rsidR="003D3C76" w:rsidRDefault="003D3C76" w:rsidP="0016777F">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Door signs on truck cabs can tell you the home bases of the trucks.</w:t>
      </w:r>
    </w:p>
    <w:p w:rsidR="004762B0" w:rsidRDefault="004762B0" w:rsidP="0016777F">
      <w:pPr>
        <w:pStyle w:val="PlainText"/>
        <w:spacing w:before="120" w:line="240" w:lineRule="exact"/>
        <w:rPr>
          <w:rFonts w:ascii="Times New Roman" w:hAnsi="Times New Roman" w:cs="Times New Roman"/>
          <w:sz w:val="22"/>
          <w:szCs w:val="22"/>
        </w:rPr>
      </w:pPr>
    </w:p>
    <w:p w:rsidR="004762B0" w:rsidRDefault="0016777F" w:rsidP="004762B0">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A field-observation activity like this </w:t>
      </w:r>
      <w:r w:rsidR="004762B0">
        <w:rPr>
          <w:rFonts w:ascii="Times New Roman" w:hAnsi="Times New Roman" w:cs="Times New Roman"/>
          <w:sz w:val="22"/>
          <w:szCs w:val="22"/>
        </w:rPr>
        <w:t xml:space="preserve">can also meet a variety of Common Core standards, depending on the specific nature of the investigation and the mode of reporting. </w:t>
      </w:r>
      <w:r>
        <w:rPr>
          <w:rFonts w:ascii="Times New Roman" w:hAnsi="Times New Roman" w:cs="Times New Roman"/>
          <w:sz w:val="22"/>
          <w:szCs w:val="22"/>
        </w:rPr>
        <w:t xml:space="preserve"> </w:t>
      </w:r>
      <w:r w:rsidR="004762B0" w:rsidRPr="004762B0">
        <w:rPr>
          <w:rFonts w:ascii="Times New Roman" w:hAnsi="Times New Roman" w:cs="Times New Roman"/>
          <w:sz w:val="22"/>
          <w:szCs w:val="22"/>
        </w:rPr>
        <w:t xml:space="preserve">Asking students to plot locations on a map is one possibility. </w:t>
      </w:r>
      <w:r w:rsidR="003D3C76">
        <w:rPr>
          <w:rFonts w:ascii="Times New Roman" w:hAnsi="Times New Roman" w:cs="Times New Roman"/>
          <w:sz w:val="22"/>
          <w:szCs w:val="22"/>
        </w:rPr>
        <w:t>Here are some other options</w:t>
      </w:r>
      <w:r w:rsidR="004762B0">
        <w:rPr>
          <w:rFonts w:ascii="Times New Roman" w:hAnsi="Times New Roman" w:cs="Times New Roman"/>
          <w:sz w:val="22"/>
          <w:szCs w:val="22"/>
        </w:rPr>
        <w:t>:</w:t>
      </w:r>
    </w:p>
    <w:p w:rsidR="0016777F" w:rsidRDefault="004762B0" w:rsidP="004762B0">
      <w:pPr>
        <w:pStyle w:val="PlainText"/>
        <w:spacing w:before="60" w:line="240" w:lineRule="exact"/>
        <w:ind w:left="720" w:hanging="288"/>
        <w:rPr>
          <w:rFonts w:ascii="Times New Roman" w:hAnsi="Times New Roman" w:cs="Times New Roman"/>
          <w:sz w:val="22"/>
          <w:szCs w:val="22"/>
        </w:rPr>
      </w:pPr>
      <w:r w:rsidRPr="004762B0">
        <w:rPr>
          <w:rFonts w:ascii="Times New Roman" w:hAnsi="Times New Roman" w:cs="Times New Roman"/>
          <w:sz w:val="22"/>
          <w:szCs w:val="22"/>
        </w:rPr>
        <w:t xml:space="preserve"> </w:t>
      </w:r>
      <w:r>
        <w:rPr>
          <w:rFonts w:ascii="Times New Roman" w:hAnsi="Times New Roman" w:cs="Times New Roman"/>
          <w:sz w:val="22"/>
          <w:szCs w:val="22"/>
        </w:rPr>
        <w:t xml:space="preserve">1. </w:t>
      </w:r>
      <w:r w:rsidR="003D3C76">
        <w:rPr>
          <w:rFonts w:ascii="Times New Roman" w:hAnsi="Times New Roman" w:cs="Times New Roman"/>
          <w:sz w:val="22"/>
          <w:szCs w:val="22"/>
        </w:rPr>
        <w:t>P</w:t>
      </w:r>
      <w:r>
        <w:rPr>
          <w:rFonts w:ascii="Times New Roman" w:hAnsi="Times New Roman" w:cs="Times New Roman"/>
          <w:sz w:val="22"/>
          <w:szCs w:val="22"/>
        </w:rPr>
        <w:t xml:space="preserve">ie </w:t>
      </w:r>
      <w:r w:rsidRPr="004762B0">
        <w:rPr>
          <w:rFonts w:ascii="Times New Roman" w:hAnsi="Times New Roman" w:cs="Times New Roman"/>
          <w:sz w:val="22"/>
          <w:szCs w:val="22"/>
        </w:rPr>
        <w:t xml:space="preserve">graphs </w:t>
      </w:r>
      <w:r w:rsidR="003D3C76">
        <w:rPr>
          <w:rFonts w:ascii="Times New Roman" w:hAnsi="Times New Roman" w:cs="Times New Roman"/>
          <w:sz w:val="22"/>
          <w:szCs w:val="22"/>
        </w:rPr>
        <w:t>can</w:t>
      </w:r>
      <w:r>
        <w:rPr>
          <w:rFonts w:ascii="Times New Roman" w:hAnsi="Times New Roman" w:cs="Times New Roman"/>
          <w:sz w:val="22"/>
          <w:szCs w:val="22"/>
        </w:rPr>
        <w:t xml:space="preserve"> show categories of observations – the slices of one pie might show the continents where shirts were manufactured; another pie could show the origins of shoes; a third could show where electronics were made.</w:t>
      </w:r>
    </w:p>
    <w:p w:rsidR="004762B0" w:rsidRDefault="004762B0" w:rsidP="004762B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w:t>
      </w:r>
      <w:r w:rsidR="003D3C76">
        <w:rPr>
          <w:rFonts w:ascii="Times New Roman" w:hAnsi="Times New Roman" w:cs="Times New Roman"/>
          <w:sz w:val="22"/>
          <w:szCs w:val="22"/>
        </w:rPr>
        <w:t>Bar</w:t>
      </w:r>
      <w:r>
        <w:rPr>
          <w:rFonts w:ascii="Times New Roman" w:hAnsi="Times New Roman" w:cs="Times New Roman"/>
          <w:sz w:val="22"/>
          <w:szCs w:val="22"/>
        </w:rPr>
        <w:t xml:space="preserve"> graphs </w:t>
      </w:r>
      <w:r w:rsidR="003D3C76">
        <w:rPr>
          <w:rFonts w:ascii="Times New Roman" w:hAnsi="Times New Roman" w:cs="Times New Roman"/>
          <w:sz w:val="22"/>
          <w:szCs w:val="22"/>
        </w:rPr>
        <w:t>can</w:t>
      </w:r>
      <w:r>
        <w:rPr>
          <w:rFonts w:ascii="Times New Roman" w:hAnsi="Times New Roman" w:cs="Times New Roman"/>
          <w:sz w:val="22"/>
          <w:szCs w:val="22"/>
        </w:rPr>
        <w:t xml:space="preserve"> show the number of cars from states at different distances from a casino or park. The hypothesis is that more cars will come from states that are closer, but remember what Figure 3E said about the gravity model, that distance was not the only variable.</w:t>
      </w:r>
    </w:p>
    <w:p w:rsidR="004762B0" w:rsidRDefault="004762B0" w:rsidP="004762B0">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3. </w:t>
      </w:r>
      <w:r w:rsidR="003D3C76">
        <w:rPr>
          <w:rFonts w:ascii="Times New Roman" w:hAnsi="Times New Roman" w:cs="Times New Roman"/>
          <w:sz w:val="22"/>
          <w:szCs w:val="22"/>
        </w:rPr>
        <w:t>C</w:t>
      </w:r>
      <w:r>
        <w:rPr>
          <w:rFonts w:ascii="Times New Roman" w:hAnsi="Times New Roman" w:cs="Times New Roman"/>
          <w:sz w:val="22"/>
          <w:szCs w:val="22"/>
        </w:rPr>
        <w:t xml:space="preserve">omparison maps </w:t>
      </w:r>
      <w:r w:rsidR="003D3C76">
        <w:rPr>
          <w:rFonts w:ascii="Times New Roman" w:hAnsi="Times New Roman" w:cs="Times New Roman"/>
          <w:sz w:val="22"/>
          <w:szCs w:val="22"/>
        </w:rPr>
        <w:t>can</w:t>
      </w:r>
      <w:r>
        <w:rPr>
          <w:rFonts w:ascii="Times New Roman" w:hAnsi="Times New Roman" w:cs="Times New Roman"/>
          <w:sz w:val="22"/>
          <w:szCs w:val="22"/>
        </w:rPr>
        <w:t xml:space="preserve"> show the patterns </w:t>
      </w:r>
      <w:r w:rsidR="003D3C76">
        <w:rPr>
          <w:rFonts w:ascii="Times New Roman" w:hAnsi="Times New Roman" w:cs="Times New Roman"/>
          <w:sz w:val="22"/>
          <w:szCs w:val="22"/>
        </w:rPr>
        <w:t>that are</w:t>
      </w:r>
      <w:r>
        <w:rPr>
          <w:rFonts w:ascii="Times New Roman" w:hAnsi="Times New Roman" w:cs="Times New Roman"/>
          <w:sz w:val="22"/>
          <w:szCs w:val="22"/>
        </w:rPr>
        <w:t xml:space="preserve"> observed in different places. Students in three schools in different states might do a map like Figure 9D about a local truck stop, then email their results to each other.</w:t>
      </w:r>
    </w:p>
    <w:p w:rsidR="004762B0" w:rsidRDefault="004762B0" w:rsidP="004762B0">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In each case, the lesson could also include a writing activity, to summarize the information on the graph</w:t>
      </w:r>
      <w:r w:rsidR="003D3C76">
        <w:rPr>
          <w:rFonts w:ascii="Times New Roman" w:hAnsi="Times New Roman" w:cs="Times New Roman"/>
          <w:sz w:val="22"/>
          <w:szCs w:val="22"/>
        </w:rPr>
        <w:t xml:space="preserve"> or map</w:t>
      </w:r>
      <w:r>
        <w:rPr>
          <w:rFonts w:ascii="Times New Roman" w:hAnsi="Times New Roman" w:cs="Times New Roman"/>
          <w:sz w:val="22"/>
          <w:szCs w:val="22"/>
        </w:rPr>
        <w:t xml:space="preserve"> and suggest hypotheses to explain the pattern. </w:t>
      </w:r>
    </w:p>
    <w:p w:rsidR="007B0A26" w:rsidRDefault="007B0A26" w:rsidP="004762B0">
      <w:pPr>
        <w:pStyle w:val="PlainText"/>
        <w:spacing w:before="120" w:line="240" w:lineRule="exact"/>
        <w:rPr>
          <w:rFonts w:ascii="Times New Roman" w:hAnsi="Times New Roman" w:cs="Times New Roman"/>
          <w:sz w:val="22"/>
          <w:szCs w:val="22"/>
        </w:rPr>
      </w:pPr>
    </w:p>
    <w:p w:rsidR="007B0A26" w:rsidRDefault="007B0A26" w:rsidP="004762B0">
      <w:pPr>
        <w:pStyle w:val="PlainText"/>
        <w:spacing w:before="120" w:line="240" w:lineRule="exact"/>
        <w:rPr>
          <w:rFonts w:ascii="Times New Roman" w:hAnsi="Times New Roman" w:cs="Times New Roman"/>
          <w:sz w:val="22"/>
          <w:szCs w:val="22"/>
        </w:rPr>
      </w:pPr>
      <w:r w:rsidRPr="003D3C76">
        <w:rPr>
          <w:rFonts w:ascii="Times New Roman" w:hAnsi="Times New Roman" w:cs="Times New Roman"/>
          <w:b/>
          <w:sz w:val="22"/>
          <w:szCs w:val="22"/>
        </w:rPr>
        <w:t>Extension</w:t>
      </w:r>
      <w:r>
        <w:rPr>
          <w:rFonts w:ascii="Times New Roman" w:hAnsi="Times New Roman" w:cs="Times New Roman"/>
          <w:sz w:val="22"/>
          <w:szCs w:val="22"/>
        </w:rPr>
        <w:t>: a common extension that fits in a completely different part of the social-studies curriculum is to make pie graphs showing the origins and ages of people buried in a cemetery. Linking ages with names can often provide interesting insights into historic patterns of migration to a community. The CD has a folder of photos from cemeteries with distinctive populations, if you do not have time, inclination, or permission to run a cemetery survey as a field activity.</w:t>
      </w:r>
    </w:p>
    <w:p w:rsidR="007B0A26" w:rsidRDefault="007B0A26" w:rsidP="004762B0">
      <w:pPr>
        <w:pStyle w:val="PlainText"/>
        <w:spacing w:before="120" w:line="240" w:lineRule="exact"/>
        <w:rPr>
          <w:rFonts w:ascii="Times New Roman" w:hAnsi="Times New Roman" w:cs="Times New Roman"/>
          <w:sz w:val="22"/>
          <w:szCs w:val="22"/>
        </w:rPr>
      </w:pPr>
    </w:p>
    <w:p w:rsidR="007B0A26" w:rsidRDefault="007B0A26" w:rsidP="004762B0">
      <w:pPr>
        <w:pStyle w:val="PlainText"/>
        <w:spacing w:before="120" w:line="240" w:lineRule="exact"/>
        <w:rPr>
          <w:rFonts w:ascii="Times New Roman" w:hAnsi="Times New Roman" w:cs="Times New Roman"/>
          <w:sz w:val="22"/>
          <w:szCs w:val="22"/>
        </w:rPr>
      </w:pPr>
    </w:p>
    <w:p w:rsidR="00B30DF7" w:rsidRDefault="00B30DF7">
      <w:pPr>
        <w:rPr>
          <w:b/>
          <w:sz w:val="22"/>
          <w:szCs w:val="22"/>
        </w:rPr>
      </w:pPr>
      <w:r>
        <w:rPr>
          <w:b/>
          <w:sz w:val="22"/>
          <w:szCs w:val="22"/>
        </w:rPr>
        <w:br w:type="page"/>
      </w:r>
    </w:p>
    <w:p w:rsidR="007B0A26" w:rsidRDefault="007B0A26" w:rsidP="003D3C76">
      <w:pPr>
        <w:pStyle w:val="PlainText"/>
        <w:spacing w:before="120" w:line="240" w:lineRule="exact"/>
        <w:rPr>
          <w:rFonts w:ascii="Times New Roman" w:hAnsi="Times New Roman" w:cs="Times New Roman"/>
          <w:b/>
          <w:sz w:val="22"/>
          <w:szCs w:val="22"/>
        </w:rPr>
      </w:pPr>
      <w:r w:rsidRPr="00E70918">
        <w:rPr>
          <w:rFonts w:ascii="Times New Roman" w:hAnsi="Times New Roman" w:cs="Times New Roman"/>
          <w:b/>
          <w:sz w:val="22"/>
          <w:szCs w:val="22"/>
        </w:rPr>
        <w:t xml:space="preserve">Teacher’s </w:t>
      </w:r>
      <w:r>
        <w:rPr>
          <w:rFonts w:ascii="Times New Roman" w:hAnsi="Times New Roman" w:cs="Times New Roman"/>
          <w:b/>
          <w:sz w:val="22"/>
          <w:szCs w:val="22"/>
        </w:rPr>
        <w:t>Notes for Activity</w:t>
      </w:r>
      <w:r w:rsidRPr="00E70918">
        <w:rPr>
          <w:rFonts w:ascii="Times New Roman" w:hAnsi="Times New Roman" w:cs="Times New Roman"/>
          <w:b/>
          <w:sz w:val="22"/>
          <w:szCs w:val="22"/>
        </w:rPr>
        <w:t xml:space="preserve"> 9</w:t>
      </w:r>
      <w:r w:rsidR="00DF21F9">
        <w:rPr>
          <w:rFonts w:ascii="Times New Roman" w:hAnsi="Times New Roman" w:cs="Times New Roman"/>
          <w:b/>
          <w:sz w:val="22"/>
          <w:szCs w:val="22"/>
        </w:rPr>
        <w:t>E</w:t>
      </w:r>
    </w:p>
    <w:p w:rsidR="00B30DF7" w:rsidRDefault="00B30DF7" w:rsidP="00B30DF7">
      <w:pPr>
        <w:pStyle w:val="PlainText"/>
        <w:spacing w:before="120" w:line="240" w:lineRule="exact"/>
        <w:rPr>
          <w:rFonts w:ascii="Times New Roman" w:hAnsi="Times New Roman" w:cs="Times New Roman"/>
          <w:sz w:val="22"/>
          <w:szCs w:val="22"/>
        </w:rPr>
      </w:pPr>
      <w:r w:rsidRPr="00E70918">
        <w:rPr>
          <w:rFonts w:ascii="Times New Roman" w:hAnsi="Times New Roman" w:cs="Times New Roman"/>
          <w:b/>
          <w:sz w:val="22"/>
          <w:szCs w:val="22"/>
        </w:rPr>
        <w:t>Background</w:t>
      </w:r>
      <w:r>
        <w:rPr>
          <w:rFonts w:ascii="Times New Roman" w:hAnsi="Times New Roman" w:cs="Times New Roman"/>
          <w:b/>
          <w:sz w:val="22"/>
          <w:szCs w:val="22"/>
        </w:rPr>
        <w:t xml:space="preserve">: </w:t>
      </w:r>
      <w:r w:rsidR="003D3C76">
        <w:rPr>
          <w:rFonts w:ascii="Times New Roman" w:hAnsi="Times New Roman" w:cs="Times New Roman"/>
          <w:sz w:val="22"/>
          <w:szCs w:val="22"/>
        </w:rPr>
        <w:t>Every</w:t>
      </w:r>
      <w:r w:rsidRPr="00B30DF7">
        <w:rPr>
          <w:rFonts w:ascii="Times New Roman" w:hAnsi="Times New Roman" w:cs="Times New Roman"/>
          <w:sz w:val="22"/>
          <w:szCs w:val="22"/>
        </w:rPr>
        <w:t xml:space="preserve"> major investment or attraction, like Disneyland, a casino, a large factory or office, a baseball stadium, </w:t>
      </w:r>
      <w:r>
        <w:rPr>
          <w:rFonts w:ascii="Times New Roman" w:hAnsi="Times New Roman" w:cs="Times New Roman"/>
          <w:sz w:val="22"/>
          <w:szCs w:val="22"/>
        </w:rPr>
        <w:t>and so forth has an influence on what people do with nearby land</w:t>
      </w:r>
      <w:r w:rsidRPr="00B30DF7">
        <w:rPr>
          <w:rFonts w:ascii="Times New Roman" w:hAnsi="Times New Roman" w:cs="Times New Roman"/>
          <w:sz w:val="22"/>
          <w:szCs w:val="22"/>
        </w:rPr>
        <w:t>.</w:t>
      </w:r>
      <w:r>
        <w:rPr>
          <w:rFonts w:ascii="Times New Roman" w:hAnsi="Times New Roman" w:cs="Times New Roman"/>
          <w:b/>
          <w:sz w:val="22"/>
          <w:szCs w:val="22"/>
        </w:rPr>
        <w:t xml:space="preserve"> </w:t>
      </w:r>
      <w:r>
        <w:rPr>
          <w:rFonts w:ascii="Times New Roman" w:hAnsi="Times New Roman" w:cs="Times New Roman"/>
          <w:sz w:val="22"/>
          <w:szCs w:val="22"/>
        </w:rPr>
        <w:t>Some of t</w:t>
      </w:r>
      <w:r w:rsidRPr="00B30DF7">
        <w:rPr>
          <w:rFonts w:ascii="Times New Roman" w:hAnsi="Times New Roman" w:cs="Times New Roman"/>
          <w:sz w:val="22"/>
          <w:szCs w:val="22"/>
        </w:rPr>
        <w:t>his is the</w:t>
      </w:r>
      <w:r>
        <w:rPr>
          <w:rFonts w:ascii="Times New Roman" w:hAnsi="Times New Roman" w:cs="Times New Roman"/>
          <w:sz w:val="22"/>
          <w:szCs w:val="22"/>
        </w:rPr>
        <w:t xml:space="preserve"> geographic expression of one part of the multiplier effect described in Figure 3F – when people spend a dollar in a particular </w:t>
      </w:r>
      <w:proofErr w:type="gramStart"/>
      <w:r>
        <w:rPr>
          <w:rFonts w:ascii="Times New Roman" w:hAnsi="Times New Roman" w:cs="Times New Roman"/>
          <w:sz w:val="22"/>
          <w:szCs w:val="22"/>
        </w:rPr>
        <w:t>place,</w:t>
      </w:r>
      <w:proofErr w:type="gramEnd"/>
      <w:r>
        <w:rPr>
          <w:rFonts w:ascii="Times New Roman" w:hAnsi="Times New Roman" w:cs="Times New Roman"/>
          <w:sz w:val="22"/>
          <w:szCs w:val="22"/>
        </w:rPr>
        <w:t xml:space="preserve"> some of that dollar goes to other people doing other jobs in the same area. It is also an example of how different businesses might be attracted by the fact that people </w:t>
      </w:r>
      <w:r w:rsidR="003D3C76">
        <w:rPr>
          <w:rFonts w:ascii="Times New Roman" w:hAnsi="Times New Roman" w:cs="Times New Roman"/>
          <w:sz w:val="22"/>
          <w:szCs w:val="22"/>
        </w:rPr>
        <w:t>who come</w:t>
      </w:r>
      <w:r>
        <w:rPr>
          <w:rFonts w:ascii="Times New Roman" w:hAnsi="Times New Roman" w:cs="Times New Roman"/>
          <w:sz w:val="22"/>
          <w:szCs w:val="22"/>
        </w:rPr>
        <w:t xml:space="preserve"> to a place for one reason might be willing to spend money on other things. </w:t>
      </w:r>
      <w:r w:rsidR="00E151B1">
        <w:rPr>
          <w:rFonts w:ascii="Times New Roman" w:hAnsi="Times New Roman" w:cs="Times New Roman"/>
          <w:sz w:val="22"/>
          <w:szCs w:val="22"/>
        </w:rPr>
        <w:t>For example, p</w:t>
      </w:r>
      <w:r>
        <w:rPr>
          <w:rFonts w:ascii="Times New Roman" w:hAnsi="Times New Roman" w:cs="Times New Roman"/>
          <w:sz w:val="22"/>
          <w:szCs w:val="22"/>
        </w:rPr>
        <w:t>eople may come to Disneyland for the rides and exhibits, but they might also eat in a restaurant or stay in a motel nearby.</w:t>
      </w:r>
    </w:p>
    <w:p w:rsidR="00F947C5" w:rsidRDefault="00F947C5" w:rsidP="00F947C5">
      <w:pPr>
        <w:pStyle w:val="PlainText"/>
        <w:spacing w:before="120" w:line="240" w:lineRule="exact"/>
        <w:rPr>
          <w:rFonts w:ascii="Times New Roman" w:hAnsi="Times New Roman" w:cs="Times New Roman"/>
          <w:sz w:val="22"/>
          <w:szCs w:val="22"/>
        </w:rPr>
      </w:pPr>
      <w:r w:rsidRPr="00B30DF7">
        <w:rPr>
          <w:rFonts w:ascii="Times New Roman" w:hAnsi="Times New Roman" w:cs="Times New Roman"/>
          <w:b/>
          <w:sz w:val="22"/>
          <w:szCs w:val="22"/>
        </w:rPr>
        <w:t>Setup</w:t>
      </w:r>
      <w:r>
        <w:rPr>
          <w:rFonts w:ascii="Times New Roman" w:hAnsi="Times New Roman" w:cs="Times New Roman"/>
          <w:sz w:val="22"/>
          <w:szCs w:val="22"/>
        </w:rPr>
        <w:t xml:space="preserve">: today we are going to investigate how one business might attract customers, and then other businesses move to the same general area to serve the same customers in a different way.  This is a really important way that </w:t>
      </w:r>
      <w:proofErr w:type="spellStart"/>
      <w:r>
        <w:rPr>
          <w:rFonts w:ascii="Times New Roman" w:hAnsi="Times New Roman" w:cs="Times New Roman"/>
          <w:sz w:val="22"/>
          <w:szCs w:val="22"/>
        </w:rPr>
        <w:t>BIGJobs</w:t>
      </w:r>
      <w:proofErr w:type="spellEnd"/>
      <w:r>
        <w:rPr>
          <w:rFonts w:ascii="Times New Roman" w:hAnsi="Times New Roman" w:cs="Times New Roman"/>
          <w:sz w:val="22"/>
          <w:szCs w:val="22"/>
        </w:rPr>
        <w:t xml:space="preserve"> help spread money throughout a community, and why </w:t>
      </w:r>
      <w:proofErr w:type="spellStart"/>
      <w:r>
        <w:rPr>
          <w:rFonts w:ascii="Times New Roman" w:hAnsi="Times New Roman" w:cs="Times New Roman"/>
          <w:sz w:val="22"/>
          <w:szCs w:val="22"/>
        </w:rPr>
        <w:t>BIGJobs</w:t>
      </w:r>
      <w:proofErr w:type="spellEnd"/>
      <w:r>
        <w:rPr>
          <w:rFonts w:ascii="Times New Roman" w:hAnsi="Times New Roman" w:cs="Times New Roman"/>
          <w:sz w:val="22"/>
          <w:szCs w:val="22"/>
        </w:rPr>
        <w:t xml:space="preserve"> are almost always more important than just the number of people who work in them.</w:t>
      </w:r>
    </w:p>
    <w:p w:rsidR="00F947C5" w:rsidRDefault="00F947C5" w:rsidP="00F947C5">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Let’s look at this map of Disneyland.  All those blue </w:t>
      </w:r>
      <w:r w:rsidR="00E151B1">
        <w:rPr>
          <w:rFonts w:ascii="Times New Roman" w:hAnsi="Times New Roman" w:cs="Times New Roman"/>
          <w:sz w:val="22"/>
          <w:szCs w:val="22"/>
        </w:rPr>
        <w:t>diamonds</w:t>
      </w:r>
      <w:r>
        <w:rPr>
          <w:rFonts w:ascii="Times New Roman" w:hAnsi="Times New Roman" w:cs="Times New Roman"/>
          <w:sz w:val="22"/>
          <w:szCs w:val="22"/>
        </w:rPr>
        <w:t xml:space="preserve"> are motels that people built near Disneyland.  Why would they do that?</w:t>
      </w:r>
    </w:p>
    <w:p w:rsidR="00F947C5" w:rsidRDefault="00F947C5" w:rsidP="00B30DF7">
      <w:pPr>
        <w:pStyle w:val="PlainText"/>
        <w:spacing w:before="120" w:line="240" w:lineRule="exact"/>
        <w:rPr>
          <w:rFonts w:ascii="Times New Roman" w:hAnsi="Times New Roman" w:cs="Times New Roman"/>
          <w:sz w:val="22"/>
          <w:szCs w:val="22"/>
        </w:rPr>
      </w:pPr>
      <w:r w:rsidRPr="00F947C5">
        <w:rPr>
          <w:rFonts w:ascii="Times New Roman" w:hAnsi="Times New Roman" w:cs="Times New Roman"/>
          <w:b/>
          <w:sz w:val="22"/>
          <w:szCs w:val="22"/>
        </w:rPr>
        <w:t>Answers</w:t>
      </w:r>
      <w:r>
        <w:rPr>
          <w:rFonts w:ascii="Times New Roman" w:hAnsi="Times New Roman" w:cs="Times New Roman"/>
          <w:sz w:val="22"/>
          <w:szCs w:val="22"/>
        </w:rPr>
        <w:t xml:space="preserve">: </w:t>
      </w:r>
      <w:r w:rsidR="003D3C76">
        <w:rPr>
          <w:rFonts w:ascii="Times New Roman" w:hAnsi="Times New Roman" w:cs="Times New Roman"/>
          <w:sz w:val="22"/>
          <w:szCs w:val="22"/>
        </w:rPr>
        <w:t>Something like</w:t>
      </w:r>
      <w:r>
        <w:rPr>
          <w:rFonts w:ascii="Times New Roman" w:hAnsi="Times New Roman" w:cs="Times New Roman"/>
          <w:sz w:val="22"/>
          <w:szCs w:val="22"/>
        </w:rPr>
        <w:t xml:space="preserve"> </w:t>
      </w:r>
      <w:r w:rsidR="000773EE">
        <w:rPr>
          <w:rFonts w:ascii="Times New Roman" w:hAnsi="Times New Roman" w:cs="Times New Roman"/>
          <w:sz w:val="22"/>
          <w:szCs w:val="22"/>
        </w:rPr>
        <w:t xml:space="preserve">Disneyland might </w:t>
      </w:r>
      <w:r w:rsidR="003D3C76">
        <w:rPr>
          <w:rFonts w:ascii="Times New Roman" w:hAnsi="Times New Roman" w:cs="Times New Roman"/>
          <w:sz w:val="22"/>
          <w:szCs w:val="22"/>
        </w:rPr>
        <w:t>have:</w:t>
      </w:r>
    </w:p>
    <w:p w:rsidR="00F947C5" w:rsidRDefault="00F947C5" w:rsidP="00B30DF7">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1. </w:t>
      </w:r>
      <w:proofErr w:type="gramStart"/>
      <w:r w:rsidR="003D3C76">
        <w:rPr>
          <w:rFonts w:ascii="Times New Roman" w:hAnsi="Times New Roman" w:cs="Times New Roman"/>
          <w:sz w:val="22"/>
          <w:szCs w:val="22"/>
        </w:rPr>
        <w:t>a</w:t>
      </w:r>
      <w:proofErr w:type="gramEnd"/>
      <w:r w:rsidR="000773EE">
        <w:rPr>
          <w:rFonts w:ascii="Times New Roman" w:hAnsi="Times New Roman" w:cs="Times New Roman"/>
          <w:sz w:val="22"/>
          <w:szCs w:val="22"/>
        </w:rPr>
        <w:t xml:space="preserve"> positive </w:t>
      </w:r>
      <w:r w:rsidR="003D3C76">
        <w:rPr>
          <w:rFonts w:ascii="Times New Roman" w:hAnsi="Times New Roman" w:cs="Times New Roman"/>
          <w:sz w:val="22"/>
          <w:szCs w:val="22"/>
        </w:rPr>
        <w:t xml:space="preserve">impact </w:t>
      </w:r>
      <w:r w:rsidR="000773EE">
        <w:rPr>
          <w:rFonts w:ascii="Times New Roman" w:hAnsi="Times New Roman" w:cs="Times New Roman"/>
          <w:sz w:val="22"/>
          <w:szCs w:val="22"/>
        </w:rPr>
        <w:t>on a restaurant, because it brings people who might be customers</w:t>
      </w:r>
    </w:p>
    <w:p w:rsidR="00F947C5" w:rsidRDefault="00F947C5" w:rsidP="00B30DF7">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2. </w:t>
      </w:r>
      <w:proofErr w:type="gramStart"/>
      <w:r w:rsidR="003D3C76">
        <w:rPr>
          <w:rFonts w:ascii="Times New Roman" w:hAnsi="Times New Roman" w:cs="Times New Roman"/>
          <w:sz w:val="22"/>
          <w:szCs w:val="22"/>
        </w:rPr>
        <w:t>a</w:t>
      </w:r>
      <w:proofErr w:type="gramEnd"/>
      <w:r w:rsidR="003D3C76">
        <w:rPr>
          <w:rFonts w:ascii="Times New Roman" w:hAnsi="Times New Roman" w:cs="Times New Roman"/>
          <w:sz w:val="22"/>
          <w:szCs w:val="22"/>
        </w:rPr>
        <w:t xml:space="preserve"> </w:t>
      </w:r>
      <w:r w:rsidR="000773EE">
        <w:rPr>
          <w:rFonts w:ascii="Times New Roman" w:hAnsi="Times New Roman" w:cs="Times New Roman"/>
          <w:sz w:val="22"/>
          <w:szCs w:val="22"/>
        </w:rPr>
        <w:t xml:space="preserve">negative </w:t>
      </w:r>
      <w:r w:rsidR="003D3C76">
        <w:rPr>
          <w:rFonts w:ascii="Times New Roman" w:hAnsi="Times New Roman" w:cs="Times New Roman"/>
          <w:sz w:val="22"/>
          <w:szCs w:val="22"/>
        </w:rPr>
        <w:t xml:space="preserve">impact </w:t>
      </w:r>
      <w:r w:rsidR="000773EE">
        <w:rPr>
          <w:rFonts w:ascii="Times New Roman" w:hAnsi="Times New Roman" w:cs="Times New Roman"/>
          <w:sz w:val="22"/>
          <w:szCs w:val="22"/>
        </w:rPr>
        <w:t xml:space="preserve">on a school, because of the traffic and noise </w:t>
      </w:r>
    </w:p>
    <w:p w:rsidR="00F947C5" w:rsidRDefault="00F947C5" w:rsidP="00B30DF7">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3. </w:t>
      </w:r>
      <w:proofErr w:type="gramStart"/>
      <w:r w:rsidR="003D3C76">
        <w:rPr>
          <w:rFonts w:ascii="Times New Roman" w:hAnsi="Times New Roman" w:cs="Times New Roman"/>
          <w:sz w:val="22"/>
          <w:szCs w:val="22"/>
        </w:rPr>
        <w:t>a</w:t>
      </w:r>
      <w:proofErr w:type="gramEnd"/>
      <w:r w:rsidR="003D3C76">
        <w:rPr>
          <w:rFonts w:ascii="Times New Roman" w:hAnsi="Times New Roman" w:cs="Times New Roman"/>
          <w:sz w:val="22"/>
          <w:szCs w:val="22"/>
        </w:rPr>
        <w:t xml:space="preserve"> </w:t>
      </w:r>
      <w:r w:rsidR="000773EE">
        <w:rPr>
          <w:rFonts w:ascii="Times New Roman" w:hAnsi="Times New Roman" w:cs="Times New Roman"/>
          <w:sz w:val="22"/>
          <w:szCs w:val="22"/>
        </w:rPr>
        <w:t>negative</w:t>
      </w:r>
      <w:r>
        <w:rPr>
          <w:rFonts w:ascii="Times New Roman" w:hAnsi="Times New Roman" w:cs="Times New Roman"/>
          <w:sz w:val="22"/>
          <w:szCs w:val="22"/>
        </w:rPr>
        <w:t xml:space="preserve"> </w:t>
      </w:r>
      <w:r w:rsidR="003D3C76">
        <w:rPr>
          <w:rFonts w:ascii="Times New Roman" w:hAnsi="Times New Roman" w:cs="Times New Roman"/>
          <w:sz w:val="22"/>
          <w:szCs w:val="22"/>
        </w:rPr>
        <w:t xml:space="preserve">impact </w:t>
      </w:r>
      <w:r>
        <w:rPr>
          <w:rFonts w:ascii="Times New Roman" w:hAnsi="Times New Roman" w:cs="Times New Roman"/>
          <w:sz w:val="22"/>
          <w:szCs w:val="22"/>
        </w:rPr>
        <w:t xml:space="preserve">for a computer factory, </w:t>
      </w:r>
      <w:r w:rsidR="000773EE">
        <w:rPr>
          <w:rFonts w:ascii="Times New Roman" w:hAnsi="Times New Roman" w:cs="Times New Roman"/>
          <w:sz w:val="22"/>
          <w:szCs w:val="22"/>
        </w:rPr>
        <w:t>because it has a great demand for workers</w:t>
      </w:r>
    </w:p>
    <w:p w:rsidR="00F947C5" w:rsidRDefault="00F947C5" w:rsidP="00B30DF7">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4. </w:t>
      </w:r>
      <w:proofErr w:type="gramStart"/>
      <w:r w:rsidR="000773EE">
        <w:rPr>
          <w:rFonts w:ascii="Times New Roman" w:hAnsi="Times New Roman" w:cs="Times New Roman"/>
          <w:sz w:val="22"/>
          <w:szCs w:val="22"/>
        </w:rPr>
        <w:t>who</w:t>
      </w:r>
      <w:proofErr w:type="gramEnd"/>
      <w:r w:rsidR="000773EE">
        <w:rPr>
          <w:rFonts w:ascii="Times New Roman" w:hAnsi="Times New Roman" w:cs="Times New Roman"/>
          <w:sz w:val="22"/>
          <w:szCs w:val="22"/>
        </w:rPr>
        <w:t xml:space="preserve"> knows for an art museum</w:t>
      </w:r>
      <w:r w:rsidR="003D3C76">
        <w:rPr>
          <w:rFonts w:ascii="Times New Roman" w:hAnsi="Times New Roman" w:cs="Times New Roman"/>
          <w:sz w:val="22"/>
          <w:szCs w:val="22"/>
        </w:rPr>
        <w:t>?</w:t>
      </w:r>
      <w:r w:rsidR="000773EE">
        <w:rPr>
          <w:rFonts w:ascii="Times New Roman" w:hAnsi="Times New Roman" w:cs="Times New Roman"/>
          <w:sz w:val="22"/>
          <w:szCs w:val="22"/>
        </w:rPr>
        <w:t xml:space="preserve"> – it might compete for customers or bring some in, as in the case of a family where some might go to the museum and others to the park</w:t>
      </w:r>
    </w:p>
    <w:p w:rsidR="00F947C5" w:rsidRDefault="00F947C5" w:rsidP="00B30DF7">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5. </w:t>
      </w:r>
      <w:proofErr w:type="gramStart"/>
      <w:r w:rsidR="003D3C76">
        <w:rPr>
          <w:rFonts w:ascii="Times New Roman" w:hAnsi="Times New Roman" w:cs="Times New Roman"/>
          <w:sz w:val="22"/>
          <w:szCs w:val="22"/>
        </w:rPr>
        <w:t>a</w:t>
      </w:r>
      <w:proofErr w:type="gramEnd"/>
      <w:r w:rsidR="000773EE">
        <w:rPr>
          <w:rFonts w:ascii="Times New Roman" w:hAnsi="Times New Roman" w:cs="Times New Roman"/>
          <w:sz w:val="22"/>
          <w:szCs w:val="22"/>
        </w:rPr>
        <w:t xml:space="preserve"> negative </w:t>
      </w:r>
      <w:r w:rsidR="003D3C76">
        <w:rPr>
          <w:rFonts w:ascii="Times New Roman" w:hAnsi="Times New Roman" w:cs="Times New Roman"/>
          <w:sz w:val="22"/>
          <w:szCs w:val="22"/>
        </w:rPr>
        <w:t xml:space="preserve">impact </w:t>
      </w:r>
      <w:r w:rsidR="000773EE">
        <w:rPr>
          <w:rFonts w:ascii="Times New Roman" w:hAnsi="Times New Roman" w:cs="Times New Roman"/>
          <w:sz w:val="22"/>
          <w:szCs w:val="22"/>
        </w:rPr>
        <w:t>on a casino, luring people away (most casinos are pretty far from other businesses)</w:t>
      </w:r>
    </w:p>
    <w:p w:rsidR="00F947C5" w:rsidRDefault="00F947C5" w:rsidP="00F947C5">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Caution</w:t>
      </w:r>
      <w:r>
        <w:rPr>
          <w:rFonts w:ascii="Times New Roman" w:hAnsi="Times New Roman" w:cs="Times New Roman"/>
          <w:sz w:val="22"/>
          <w:szCs w:val="22"/>
        </w:rPr>
        <w:t>: This set of lessons had a number of field activities – 2G</w:t>
      </w:r>
      <w:r w:rsidR="00150220">
        <w:rPr>
          <w:rFonts w:ascii="Times New Roman" w:hAnsi="Times New Roman" w:cs="Times New Roman"/>
          <w:sz w:val="22"/>
          <w:szCs w:val="22"/>
        </w:rPr>
        <w:t xml:space="preserve"> about making a map of parking fees</w:t>
      </w:r>
      <w:r>
        <w:rPr>
          <w:rFonts w:ascii="Times New Roman" w:hAnsi="Times New Roman" w:cs="Times New Roman"/>
          <w:sz w:val="22"/>
          <w:szCs w:val="22"/>
        </w:rPr>
        <w:t>, 3J</w:t>
      </w:r>
      <w:r w:rsidR="00150220">
        <w:rPr>
          <w:rFonts w:ascii="Times New Roman" w:hAnsi="Times New Roman" w:cs="Times New Roman"/>
          <w:sz w:val="22"/>
          <w:szCs w:val="22"/>
        </w:rPr>
        <w:t xml:space="preserve"> </w:t>
      </w:r>
      <w:r w:rsidR="00C91A1E">
        <w:rPr>
          <w:rFonts w:ascii="Times New Roman" w:hAnsi="Times New Roman" w:cs="Times New Roman"/>
          <w:sz w:val="22"/>
          <w:szCs w:val="22"/>
        </w:rPr>
        <w:t xml:space="preserve">and 7G </w:t>
      </w:r>
      <w:r w:rsidR="00150220">
        <w:rPr>
          <w:rFonts w:ascii="Times New Roman" w:hAnsi="Times New Roman" w:cs="Times New Roman"/>
          <w:sz w:val="22"/>
          <w:szCs w:val="22"/>
        </w:rPr>
        <w:t>about making a map of storefronts</w:t>
      </w:r>
      <w:r>
        <w:rPr>
          <w:rFonts w:ascii="Times New Roman" w:hAnsi="Times New Roman" w:cs="Times New Roman"/>
          <w:sz w:val="22"/>
          <w:szCs w:val="22"/>
        </w:rPr>
        <w:t>, 4P</w:t>
      </w:r>
      <w:r w:rsidR="00150220">
        <w:rPr>
          <w:rFonts w:ascii="Times New Roman" w:hAnsi="Times New Roman" w:cs="Times New Roman"/>
          <w:sz w:val="22"/>
          <w:szCs w:val="22"/>
        </w:rPr>
        <w:t xml:space="preserve"> about making a map of a truck stop</w:t>
      </w:r>
      <w:r>
        <w:rPr>
          <w:rFonts w:ascii="Times New Roman" w:hAnsi="Times New Roman" w:cs="Times New Roman"/>
          <w:sz w:val="22"/>
          <w:szCs w:val="22"/>
        </w:rPr>
        <w:t xml:space="preserve">, </w:t>
      </w:r>
      <w:r w:rsidR="000773EE">
        <w:rPr>
          <w:rFonts w:ascii="Times New Roman" w:hAnsi="Times New Roman" w:cs="Times New Roman"/>
          <w:sz w:val="22"/>
          <w:szCs w:val="22"/>
        </w:rPr>
        <w:t>6F</w:t>
      </w:r>
      <w:r w:rsidR="00150220">
        <w:rPr>
          <w:rFonts w:ascii="Times New Roman" w:hAnsi="Times New Roman" w:cs="Times New Roman"/>
          <w:sz w:val="22"/>
          <w:szCs w:val="22"/>
        </w:rPr>
        <w:t xml:space="preserve"> about comparing communities, 6G about the aura of an airport, 6H about auras on a playground</w:t>
      </w:r>
      <w:r w:rsidR="000773EE">
        <w:rPr>
          <w:rFonts w:ascii="Times New Roman" w:hAnsi="Times New Roman" w:cs="Times New Roman"/>
          <w:sz w:val="22"/>
          <w:szCs w:val="22"/>
        </w:rPr>
        <w:t xml:space="preserve">, </w:t>
      </w:r>
      <w:r w:rsidR="00150220">
        <w:rPr>
          <w:rFonts w:ascii="Times New Roman" w:hAnsi="Times New Roman" w:cs="Times New Roman"/>
          <w:sz w:val="22"/>
          <w:szCs w:val="22"/>
        </w:rPr>
        <w:t xml:space="preserve">8J about making a journey scroll about a field trip, 9D about making a map of the origins of trucks in a truck stop, and maybe even 11D about a geographical puzzle in a local community.  </w:t>
      </w:r>
      <w:r w:rsidR="00C91A1E">
        <w:rPr>
          <w:rFonts w:ascii="Times New Roman" w:hAnsi="Times New Roman" w:cs="Times New Roman"/>
          <w:sz w:val="22"/>
          <w:szCs w:val="22"/>
        </w:rPr>
        <w:t xml:space="preserve">Other possible field mapping activities include cemetery surveys, water sampling, traffic counts, land-use surveys, and sign-language surveys.  </w:t>
      </w:r>
      <w:r w:rsidR="00150220">
        <w:rPr>
          <w:rFonts w:ascii="Times New Roman" w:hAnsi="Times New Roman" w:cs="Times New Roman"/>
          <w:sz w:val="22"/>
          <w:szCs w:val="22"/>
        </w:rPr>
        <w:t>I</w:t>
      </w:r>
      <w:r>
        <w:rPr>
          <w:rFonts w:ascii="Times New Roman" w:hAnsi="Times New Roman" w:cs="Times New Roman"/>
          <w:sz w:val="22"/>
          <w:szCs w:val="22"/>
        </w:rPr>
        <w:t xml:space="preserve">t is neither necessary nor desirable to do all or even many of these </w:t>
      </w:r>
      <w:r w:rsidR="00C91A1E">
        <w:rPr>
          <w:rFonts w:ascii="Times New Roman" w:hAnsi="Times New Roman" w:cs="Times New Roman"/>
          <w:sz w:val="22"/>
          <w:szCs w:val="22"/>
        </w:rPr>
        <w:t xml:space="preserve">field </w:t>
      </w:r>
      <w:r w:rsidR="00150220">
        <w:rPr>
          <w:rFonts w:ascii="Times New Roman" w:hAnsi="Times New Roman" w:cs="Times New Roman"/>
          <w:sz w:val="22"/>
          <w:szCs w:val="22"/>
        </w:rPr>
        <w:t xml:space="preserve">activities </w:t>
      </w:r>
      <w:r>
        <w:rPr>
          <w:rFonts w:ascii="Times New Roman" w:hAnsi="Times New Roman" w:cs="Times New Roman"/>
          <w:sz w:val="22"/>
          <w:szCs w:val="22"/>
        </w:rPr>
        <w:t xml:space="preserve">in an elementary or high-school geography program. Pick one or two that seem to fit your local conditions best. </w:t>
      </w:r>
      <w:r w:rsidR="00C91A1E">
        <w:rPr>
          <w:rFonts w:ascii="Times New Roman" w:hAnsi="Times New Roman" w:cs="Times New Roman"/>
          <w:sz w:val="22"/>
          <w:szCs w:val="22"/>
        </w:rPr>
        <w:t>It is more important to make sure that the field activity is well integrated into the classroom activities – see the text for more about this.</w:t>
      </w:r>
      <w:r>
        <w:rPr>
          <w:rFonts w:ascii="Times New Roman" w:hAnsi="Times New Roman" w:cs="Times New Roman"/>
          <w:sz w:val="22"/>
          <w:szCs w:val="22"/>
        </w:rPr>
        <w:t xml:space="preserve"> </w:t>
      </w:r>
    </w:p>
    <w:p w:rsidR="00DF21F9" w:rsidRDefault="00DF21F9" w:rsidP="00F947C5">
      <w:pPr>
        <w:pStyle w:val="PlainText"/>
        <w:spacing w:before="120" w:line="240" w:lineRule="exact"/>
        <w:rPr>
          <w:rFonts w:ascii="Times New Roman" w:hAnsi="Times New Roman" w:cs="Times New Roman"/>
          <w:b/>
          <w:sz w:val="22"/>
          <w:szCs w:val="22"/>
        </w:rPr>
      </w:pPr>
    </w:p>
    <w:p w:rsidR="00DF21F9" w:rsidRDefault="00DF21F9" w:rsidP="00F947C5">
      <w:pPr>
        <w:pStyle w:val="PlainText"/>
        <w:spacing w:before="120" w:line="240" w:lineRule="exact"/>
        <w:rPr>
          <w:rFonts w:ascii="Times New Roman" w:hAnsi="Times New Roman" w:cs="Times New Roman"/>
          <w:b/>
          <w:sz w:val="22"/>
          <w:szCs w:val="22"/>
        </w:rPr>
      </w:pPr>
    </w:p>
    <w:p w:rsidR="00DF21F9" w:rsidRDefault="00DF21F9" w:rsidP="00F947C5">
      <w:pPr>
        <w:pStyle w:val="PlainText"/>
        <w:spacing w:before="120" w:line="240" w:lineRule="exact"/>
        <w:rPr>
          <w:rFonts w:ascii="Times New Roman" w:hAnsi="Times New Roman" w:cs="Times New Roman"/>
          <w:b/>
          <w:sz w:val="22"/>
          <w:szCs w:val="22"/>
        </w:rPr>
      </w:pPr>
    </w:p>
    <w:p w:rsidR="004E707F" w:rsidRDefault="004E707F" w:rsidP="004E707F">
      <w:pPr>
        <w:rPr>
          <w:b/>
          <w:sz w:val="22"/>
          <w:szCs w:val="22"/>
        </w:rPr>
      </w:pPr>
    </w:p>
    <w:p w:rsidR="004E707F" w:rsidRDefault="004E707F" w:rsidP="004E707F">
      <w:pPr>
        <w:rPr>
          <w:b/>
          <w:sz w:val="22"/>
          <w:szCs w:val="22"/>
        </w:rPr>
      </w:pPr>
    </w:p>
    <w:p w:rsidR="006B2D10" w:rsidRPr="006B2D10" w:rsidRDefault="006B2D10" w:rsidP="004E707F">
      <w:pPr>
        <w:rPr>
          <w:b/>
          <w:sz w:val="22"/>
          <w:szCs w:val="22"/>
        </w:rPr>
      </w:pPr>
      <w:r w:rsidRPr="006B2D10">
        <w:rPr>
          <w:b/>
          <w:sz w:val="22"/>
          <w:szCs w:val="22"/>
        </w:rPr>
        <w:t>Teacher’s Notes for Activity 9</w:t>
      </w:r>
      <w:r w:rsidR="00DF21F9">
        <w:rPr>
          <w:b/>
          <w:sz w:val="22"/>
          <w:szCs w:val="22"/>
        </w:rPr>
        <w:t>F</w:t>
      </w:r>
    </w:p>
    <w:p w:rsidR="004E707F" w:rsidRPr="004E707F" w:rsidRDefault="004E707F" w:rsidP="004E707F">
      <w:pPr>
        <w:spacing w:before="120" w:line="240" w:lineRule="exact"/>
        <w:rPr>
          <w:sz w:val="22"/>
          <w:szCs w:val="22"/>
        </w:rPr>
      </w:pPr>
      <w:proofErr w:type="gramStart"/>
      <w:r w:rsidRPr="004E707F">
        <w:rPr>
          <w:sz w:val="22"/>
          <w:szCs w:val="22"/>
        </w:rPr>
        <w:t>How to make a globe cradle out of a cardboard box.</w:t>
      </w:r>
      <w:proofErr w:type="gramEnd"/>
      <w:r w:rsidRPr="004E707F">
        <w:rPr>
          <w:sz w:val="22"/>
          <w:szCs w:val="22"/>
        </w:rPr>
        <w:t xml:space="preserve">  Find a box that is bigger than the globe in two horizontal dimensions and cut it so that it is half the diameter of the globe in the vertical dimension.  Cut a globe-sized hole in the box.  Mark 15-degree increments around the hole. These are one hour </w:t>
      </w:r>
      <w:proofErr w:type="gramStart"/>
      <w:r w:rsidRPr="004E707F">
        <w:rPr>
          <w:sz w:val="22"/>
          <w:szCs w:val="22"/>
        </w:rPr>
        <w:t>each,</w:t>
      </w:r>
      <w:proofErr w:type="gramEnd"/>
      <w:r w:rsidRPr="004E707F">
        <w:rPr>
          <w:sz w:val="22"/>
          <w:szCs w:val="22"/>
        </w:rPr>
        <w:t xml:space="preserve"> or a bit more than 1000 miles (since the earth is about 25,000 miles around and a day has 24 hours). Calling them 1000 miles is close enough for crude distance measurements, like air travel or missile ranges.</w:t>
      </w:r>
    </w:p>
    <w:p w:rsidR="00E151B1" w:rsidRDefault="00E151B1" w:rsidP="00982331">
      <w:pPr>
        <w:spacing w:before="120" w:line="240" w:lineRule="exact"/>
        <w:rPr>
          <w:sz w:val="22"/>
          <w:szCs w:val="22"/>
        </w:rPr>
      </w:pPr>
      <w:r>
        <w:rPr>
          <w:sz w:val="22"/>
          <w:szCs w:val="22"/>
        </w:rPr>
        <w:t xml:space="preserve">For a more permanent mount, have a volunteer build a cradle out of wood and finish it well. Even if you hire a carpenter, this will be cheaper </w:t>
      </w:r>
      <w:r w:rsidR="00982331">
        <w:rPr>
          <w:sz w:val="22"/>
          <w:szCs w:val="22"/>
        </w:rPr>
        <w:t>and more useful the current</w:t>
      </w:r>
      <w:r>
        <w:rPr>
          <w:sz w:val="22"/>
          <w:szCs w:val="22"/>
        </w:rPr>
        <w:t xml:space="preserve"> globes from map publishers.</w:t>
      </w:r>
    </w:p>
    <w:p w:rsidR="004E707F" w:rsidRPr="004E707F" w:rsidRDefault="004E707F" w:rsidP="00982331">
      <w:pPr>
        <w:spacing w:before="100" w:line="240" w:lineRule="exact"/>
        <w:rPr>
          <w:sz w:val="22"/>
          <w:szCs w:val="22"/>
        </w:rPr>
      </w:pPr>
      <w:r w:rsidRPr="004E707F">
        <w:rPr>
          <w:sz w:val="22"/>
          <w:szCs w:val="22"/>
        </w:rPr>
        <w:t xml:space="preserve">For ideas about using this globe, see </w:t>
      </w:r>
      <w:r w:rsidR="00982331">
        <w:rPr>
          <w:sz w:val="22"/>
          <w:szCs w:val="22"/>
        </w:rPr>
        <w:t xml:space="preserve">the </w:t>
      </w:r>
      <w:r w:rsidRPr="004E707F">
        <w:rPr>
          <w:sz w:val="22"/>
          <w:szCs w:val="22"/>
        </w:rPr>
        <w:t>next page.</w:t>
      </w:r>
    </w:p>
    <w:p w:rsidR="004E707F" w:rsidRPr="004E707F" w:rsidRDefault="004E707F" w:rsidP="004E707F">
      <w:pPr>
        <w:spacing w:before="100" w:line="240" w:lineRule="exact"/>
        <w:ind w:left="576" w:hanging="288"/>
        <w:rPr>
          <w:sz w:val="22"/>
          <w:szCs w:val="22"/>
        </w:rPr>
      </w:pPr>
    </w:p>
    <w:p w:rsidR="004E707F" w:rsidRPr="00C462E1" w:rsidRDefault="004E707F" w:rsidP="004E707F">
      <w:pPr>
        <w:spacing w:before="100" w:line="240" w:lineRule="exact"/>
        <w:ind w:left="576" w:hanging="288"/>
      </w:pPr>
    </w:p>
    <w:p w:rsidR="003D3C76" w:rsidRPr="00C462E1" w:rsidRDefault="003D3C76" w:rsidP="004E707F">
      <w:pPr>
        <w:spacing w:before="120" w:line="300" w:lineRule="exact"/>
        <w:ind w:left="288" w:hanging="288"/>
        <w:jc w:val="center"/>
        <w:rPr>
          <w:rFonts w:ascii="Arial" w:hAnsi="Arial" w:cs="Arial"/>
          <w:b/>
          <w:sz w:val="32"/>
          <w:szCs w:val="32"/>
        </w:rPr>
      </w:pPr>
      <w:r w:rsidRPr="00C462E1">
        <w:rPr>
          <w:rFonts w:ascii="Arial" w:hAnsi="Arial" w:cs="Arial"/>
          <w:b/>
          <w:sz w:val="32"/>
          <w:szCs w:val="32"/>
        </w:rPr>
        <w:t xml:space="preserve">Educational Things You Can Do With </w:t>
      </w:r>
      <w:r>
        <w:rPr>
          <w:rFonts w:ascii="Arial" w:hAnsi="Arial" w:cs="Arial"/>
          <w:b/>
          <w:sz w:val="32"/>
          <w:szCs w:val="32"/>
        </w:rPr>
        <w:t xml:space="preserve">Different </w:t>
      </w:r>
      <w:r w:rsidRPr="00C462E1">
        <w:rPr>
          <w:rFonts w:ascii="Arial" w:hAnsi="Arial" w:cs="Arial"/>
          <w:b/>
          <w:sz w:val="32"/>
          <w:szCs w:val="32"/>
        </w:rPr>
        <w:t>Globe</w:t>
      </w:r>
      <w:r>
        <w:rPr>
          <w:rFonts w:ascii="Arial" w:hAnsi="Arial" w:cs="Arial"/>
          <w:b/>
          <w:sz w:val="32"/>
          <w:szCs w:val="32"/>
        </w:rPr>
        <w:t>s</w:t>
      </w:r>
    </w:p>
    <w:p w:rsidR="003D3C76" w:rsidRPr="004E707F" w:rsidRDefault="003D3C76" w:rsidP="003D3C76">
      <w:pPr>
        <w:spacing w:before="120" w:line="240" w:lineRule="exact"/>
        <w:ind w:left="288" w:hanging="288"/>
        <w:rPr>
          <w:b/>
          <w:sz w:val="22"/>
          <w:szCs w:val="22"/>
        </w:rPr>
      </w:pPr>
      <w:r w:rsidRPr="004E707F">
        <w:rPr>
          <w:b/>
          <w:sz w:val="22"/>
          <w:szCs w:val="22"/>
        </w:rPr>
        <w:t>Things you can do with a globe mounted on a “spin” axis that is tilted at 23 degrees</w:t>
      </w:r>
    </w:p>
    <w:p w:rsidR="003D3C76" w:rsidRPr="004E707F" w:rsidRDefault="003D3C76" w:rsidP="003D3C76">
      <w:pPr>
        <w:spacing w:before="100" w:line="240" w:lineRule="exact"/>
        <w:ind w:left="576" w:hanging="288"/>
        <w:rPr>
          <w:sz w:val="22"/>
          <w:szCs w:val="22"/>
        </w:rPr>
      </w:pPr>
      <w:r w:rsidRPr="004E707F">
        <w:rPr>
          <w:sz w:val="22"/>
          <w:szCs w:val="22"/>
        </w:rPr>
        <w:t>1. Spin the globe</w:t>
      </w:r>
    </w:p>
    <w:p w:rsidR="003D3C76" w:rsidRPr="004E707F" w:rsidRDefault="003D3C76" w:rsidP="003D3C76">
      <w:pPr>
        <w:spacing w:before="100" w:line="240" w:lineRule="exact"/>
        <w:ind w:left="576" w:hanging="288"/>
        <w:rPr>
          <w:sz w:val="22"/>
          <w:szCs w:val="22"/>
        </w:rPr>
      </w:pPr>
      <w:r w:rsidRPr="004E707F">
        <w:rPr>
          <w:sz w:val="22"/>
          <w:szCs w:val="22"/>
        </w:rPr>
        <w:t>2. Walk the globe around a flashlight or other light source to illustrate the seasons</w:t>
      </w:r>
    </w:p>
    <w:p w:rsidR="003D3C76" w:rsidRPr="004E707F" w:rsidRDefault="003D3C76" w:rsidP="003D3C76">
      <w:pPr>
        <w:spacing w:before="120" w:line="240" w:lineRule="exact"/>
        <w:ind w:left="288" w:hanging="288"/>
        <w:rPr>
          <w:b/>
          <w:sz w:val="22"/>
          <w:szCs w:val="22"/>
        </w:rPr>
      </w:pPr>
      <w:r w:rsidRPr="004E707F">
        <w:rPr>
          <w:b/>
          <w:sz w:val="22"/>
          <w:szCs w:val="22"/>
        </w:rPr>
        <w:t>Things you can do with a globe mounted on a small pedestal base</w:t>
      </w:r>
    </w:p>
    <w:p w:rsidR="003D3C76" w:rsidRPr="004E707F" w:rsidRDefault="003D3C76" w:rsidP="003D3C76">
      <w:pPr>
        <w:spacing w:before="100" w:line="240" w:lineRule="exact"/>
        <w:ind w:left="576" w:hanging="288"/>
        <w:rPr>
          <w:sz w:val="22"/>
          <w:szCs w:val="22"/>
        </w:rPr>
      </w:pPr>
      <w:r w:rsidRPr="004E707F">
        <w:rPr>
          <w:sz w:val="22"/>
          <w:szCs w:val="22"/>
        </w:rPr>
        <w:t>1. Look at the globe</w:t>
      </w:r>
    </w:p>
    <w:p w:rsidR="003D3C76" w:rsidRPr="004E707F" w:rsidRDefault="003D3C76" w:rsidP="003D3C76">
      <w:pPr>
        <w:spacing w:before="100" w:line="240" w:lineRule="exact"/>
        <w:ind w:left="576" w:hanging="288"/>
        <w:rPr>
          <w:sz w:val="22"/>
          <w:szCs w:val="22"/>
        </w:rPr>
      </w:pPr>
      <w:r w:rsidRPr="004E707F">
        <w:rPr>
          <w:sz w:val="22"/>
          <w:szCs w:val="22"/>
        </w:rPr>
        <w:t>2. Bump the globe and watch it fall off the pedestal, roll off the table, fall on the floor, and break.</w:t>
      </w:r>
    </w:p>
    <w:p w:rsidR="003D3C76" w:rsidRPr="004E707F" w:rsidRDefault="003D3C76" w:rsidP="003D3C76">
      <w:pPr>
        <w:spacing w:before="120" w:line="240" w:lineRule="exact"/>
        <w:ind w:left="288" w:hanging="288"/>
        <w:rPr>
          <w:sz w:val="22"/>
          <w:szCs w:val="22"/>
        </w:rPr>
      </w:pPr>
      <w:r w:rsidRPr="004E707F">
        <w:rPr>
          <w:b/>
          <w:sz w:val="22"/>
          <w:szCs w:val="22"/>
        </w:rPr>
        <w:t>Things you can do with a globe mounted in a cradle that goes roughly around the middle</w:t>
      </w:r>
      <w:r w:rsidRPr="004E707F">
        <w:rPr>
          <w:sz w:val="22"/>
          <w:szCs w:val="22"/>
        </w:rPr>
        <w:br/>
        <w:t xml:space="preserve">          (it works best with a globe that shows longitude at 15-degree increments, because 15 degrees </w:t>
      </w:r>
      <w:r w:rsidRPr="004E707F">
        <w:rPr>
          <w:sz w:val="22"/>
          <w:szCs w:val="22"/>
        </w:rPr>
        <w:br/>
        <w:t xml:space="preserve">             of longitude is one hour (hurrah, it’s a math lesson, 360 degrees divided by 24 hours!) </w:t>
      </w:r>
    </w:p>
    <w:p w:rsidR="003D3C76" w:rsidRPr="004E707F" w:rsidRDefault="003D3C76" w:rsidP="003D3C76">
      <w:pPr>
        <w:spacing w:before="100" w:line="240" w:lineRule="exact"/>
        <w:ind w:left="576" w:hanging="288"/>
        <w:rPr>
          <w:sz w:val="22"/>
          <w:szCs w:val="22"/>
        </w:rPr>
      </w:pPr>
      <w:r w:rsidRPr="004E707F">
        <w:rPr>
          <w:sz w:val="22"/>
          <w:szCs w:val="22"/>
        </w:rPr>
        <w:t>1. Orient the globe so that it is an intuitively plausible model of the earth – turn the globe until your location is “up,” “on top</w:t>
      </w:r>
      <w:r w:rsidR="00982331">
        <w:rPr>
          <w:sz w:val="22"/>
          <w:szCs w:val="22"/>
        </w:rPr>
        <w:t>,</w:t>
      </w:r>
      <w:r w:rsidRPr="004E707F">
        <w:rPr>
          <w:sz w:val="22"/>
          <w:szCs w:val="22"/>
        </w:rPr>
        <w:t xml:space="preserve">” and the </w:t>
      </w:r>
      <w:proofErr w:type="gramStart"/>
      <w:r w:rsidRPr="004E707F">
        <w:rPr>
          <w:sz w:val="22"/>
          <w:szCs w:val="22"/>
        </w:rPr>
        <w:t>north pole</w:t>
      </w:r>
      <w:proofErr w:type="gramEnd"/>
      <w:r w:rsidRPr="004E707F">
        <w:rPr>
          <w:sz w:val="22"/>
          <w:szCs w:val="22"/>
        </w:rPr>
        <w:t xml:space="preserve"> is pointing toward the north wall of the room.  For more impact, put a small doll on the globe facing north, and stand in the same pose next to the globe – the little doll standing on the globe represents you standing on the big ball of earth)</w:t>
      </w:r>
    </w:p>
    <w:p w:rsidR="003D3C76" w:rsidRPr="004E707F" w:rsidRDefault="003D3C76" w:rsidP="003D3C76">
      <w:pPr>
        <w:spacing w:before="100" w:line="240" w:lineRule="exact"/>
        <w:ind w:left="576" w:hanging="288"/>
        <w:rPr>
          <w:sz w:val="22"/>
          <w:szCs w:val="22"/>
        </w:rPr>
      </w:pPr>
      <w:r w:rsidRPr="004E707F">
        <w:rPr>
          <w:sz w:val="22"/>
          <w:szCs w:val="22"/>
        </w:rPr>
        <w:t>2. Find directions to places, e.g. Mecca – orient the globe as in activity 1, stretch a string from your place (on top) to the destination, and sight along the string.</w:t>
      </w:r>
    </w:p>
    <w:p w:rsidR="003D3C76" w:rsidRPr="004E707F" w:rsidRDefault="003D3C76" w:rsidP="003D3C76">
      <w:pPr>
        <w:spacing w:before="100" w:line="240" w:lineRule="exact"/>
        <w:ind w:left="576" w:hanging="288"/>
        <w:rPr>
          <w:sz w:val="22"/>
          <w:szCs w:val="22"/>
        </w:rPr>
      </w:pPr>
      <w:r w:rsidRPr="004E707F">
        <w:rPr>
          <w:sz w:val="22"/>
          <w:szCs w:val="22"/>
        </w:rPr>
        <w:t>3. Measure distances between places – turn the globe to put both places on the cradle ring and read the distance from the scale written on the cradle (see below for how to make a cradle from a box).</w:t>
      </w:r>
    </w:p>
    <w:p w:rsidR="003D3C76" w:rsidRPr="004E707F" w:rsidRDefault="003D3C76" w:rsidP="003D3C76">
      <w:pPr>
        <w:spacing w:before="100" w:line="240" w:lineRule="exact"/>
        <w:ind w:left="576" w:hanging="288"/>
        <w:rPr>
          <w:sz w:val="22"/>
          <w:szCs w:val="22"/>
        </w:rPr>
      </w:pPr>
      <w:r w:rsidRPr="004E707F">
        <w:rPr>
          <w:sz w:val="22"/>
          <w:szCs w:val="22"/>
        </w:rPr>
        <w:t xml:space="preserve">4. Measure sun angle on a given date – find the latitude of the direct sun on that date from the </w:t>
      </w:r>
      <w:proofErr w:type="spellStart"/>
      <w:r w:rsidRPr="004E707F">
        <w:rPr>
          <w:sz w:val="22"/>
          <w:szCs w:val="22"/>
        </w:rPr>
        <w:t>Analemma</w:t>
      </w:r>
      <w:proofErr w:type="spellEnd"/>
      <w:r w:rsidRPr="004E707F">
        <w:rPr>
          <w:sz w:val="22"/>
          <w:szCs w:val="22"/>
        </w:rPr>
        <w:t xml:space="preserve"> graph on the globe (it’s a figure-8 or ellipse, usually in the Pacific Ocean); orient the globe to put your location up; use a stick to show a direct ray of the sun straight down onto the latitude; use another parallel stick aimed at your place – that stick points directly to the sun at noon.</w:t>
      </w:r>
    </w:p>
    <w:p w:rsidR="003D3C76" w:rsidRPr="004E707F" w:rsidRDefault="003D3C76" w:rsidP="003D3C76">
      <w:pPr>
        <w:spacing w:before="100" w:line="240" w:lineRule="exact"/>
        <w:ind w:left="576" w:hanging="288"/>
        <w:rPr>
          <w:sz w:val="22"/>
          <w:szCs w:val="22"/>
        </w:rPr>
      </w:pPr>
      <w:r w:rsidRPr="004E707F">
        <w:rPr>
          <w:sz w:val="22"/>
          <w:szCs w:val="22"/>
        </w:rPr>
        <w:t xml:space="preserve">5. Measure sun angle on a given date </w:t>
      </w:r>
      <w:r w:rsidRPr="004E707F">
        <w:rPr>
          <w:sz w:val="22"/>
          <w:szCs w:val="22"/>
          <w:u w:val="single"/>
        </w:rPr>
        <w:t>and</w:t>
      </w:r>
      <w:r w:rsidRPr="004E707F">
        <w:rPr>
          <w:sz w:val="22"/>
          <w:szCs w:val="22"/>
        </w:rPr>
        <w:t xml:space="preserve"> time (advanced!) – do activity 4, but position the sun-stick  15 degrees east of your longitude for every hour it is before noon or west for every hour after noon.  Then put another sun-stick parallel to the direct one.</w:t>
      </w:r>
      <w:r w:rsidR="00982331">
        <w:rPr>
          <w:sz w:val="22"/>
          <w:szCs w:val="22"/>
        </w:rPr>
        <w:t xml:space="preserve">  </w:t>
      </w:r>
      <w:proofErr w:type="gramStart"/>
      <w:r w:rsidR="00982331">
        <w:rPr>
          <w:sz w:val="22"/>
          <w:szCs w:val="22"/>
        </w:rPr>
        <w:t>(PS Solar noon, not daylight-saving time clock noon!)</w:t>
      </w:r>
      <w:proofErr w:type="gramEnd"/>
    </w:p>
    <w:p w:rsidR="003D3C76" w:rsidRPr="004E707F" w:rsidRDefault="003D3C76" w:rsidP="003D3C76">
      <w:pPr>
        <w:spacing w:before="100" w:line="240" w:lineRule="exact"/>
        <w:ind w:left="576" w:hanging="288"/>
        <w:rPr>
          <w:sz w:val="22"/>
          <w:szCs w:val="22"/>
        </w:rPr>
      </w:pPr>
      <w:r w:rsidRPr="004E707F">
        <w:rPr>
          <w:sz w:val="22"/>
          <w:szCs w:val="22"/>
        </w:rPr>
        <w:t>6. Estimate the amount of overhang needed to shade a window on a given date (a valuable skill in a time of global climate change and rising energy costs) – do activity 5 with a small model of a house at your location – if you have a piece of cardboard as a moveable roof you can simulate the proper overhang quite persuasively with a little practice.</w:t>
      </w:r>
    </w:p>
    <w:p w:rsidR="003D3C76" w:rsidRPr="004E707F" w:rsidRDefault="003D3C76" w:rsidP="003D3C76">
      <w:pPr>
        <w:spacing w:before="100" w:line="240" w:lineRule="exact"/>
        <w:ind w:left="576" w:hanging="288"/>
        <w:rPr>
          <w:sz w:val="22"/>
          <w:szCs w:val="22"/>
        </w:rPr>
      </w:pPr>
      <w:r w:rsidRPr="004E707F">
        <w:rPr>
          <w:sz w:val="22"/>
          <w:szCs w:val="22"/>
        </w:rPr>
        <w:t>7. Estimate the length of day on a given date – turn the globe so that the latitude of the direct sun is “up” (the ceiling lights then become the sun); look at the latitude of your place and count the number of 15-degree “time zones” that are on the lighted half of the globe.</w:t>
      </w:r>
    </w:p>
    <w:p w:rsidR="003D3C76" w:rsidRPr="004E707F" w:rsidRDefault="003D3C76" w:rsidP="003D3C76">
      <w:pPr>
        <w:spacing w:before="100" w:line="240" w:lineRule="exact"/>
        <w:ind w:left="576" w:hanging="288"/>
        <w:rPr>
          <w:sz w:val="22"/>
          <w:szCs w:val="22"/>
        </w:rPr>
      </w:pPr>
      <w:r w:rsidRPr="004E707F">
        <w:rPr>
          <w:sz w:val="22"/>
          <w:szCs w:val="22"/>
        </w:rPr>
        <w:t xml:space="preserve">8. Estimate the length of day on a given date at any place – do activity 6, but count time zones for the latitude of any place of interest; if your hand coordination permits (practice does make perfect!), learn to hold the globe at a specific tilt (read from the </w:t>
      </w:r>
      <w:proofErr w:type="spellStart"/>
      <w:r w:rsidRPr="004E707F">
        <w:rPr>
          <w:sz w:val="22"/>
          <w:szCs w:val="22"/>
        </w:rPr>
        <w:t>Analemma</w:t>
      </w:r>
      <w:proofErr w:type="spellEnd"/>
      <w:r w:rsidRPr="004E707F">
        <w:rPr>
          <w:sz w:val="22"/>
          <w:szCs w:val="22"/>
        </w:rPr>
        <w:t xml:space="preserve"> for a specific date), and turn it one 15-degree band at a time, counting time zones as you go </w:t>
      </w:r>
    </w:p>
    <w:p w:rsidR="003D3C76" w:rsidRPr="004E707F" w:rsidRDefault="003D3C76" w:rsidP="003D3C76">
      <w:pPr>
        <w:spacing w:before="100" w:line="240" w:lineRule="exact"/>
        <w:ind w:left="576" w:hanging="288"/>
        <w:rPr>
          <w:sz w:val="22"/>
          <w:szCs w:val="22"/>
        </w:rPr>
      </w:pPr>
      <w:r w:rsidRPr="004E707F">
        <w:rPr>
          <w:sz w:val="22"/>
          <w:szCs w:val="22"/>
        </w:rPr>
        <w:t>9. Hold the globe at a 23-degree tilt and walk it around a light source to illustrate the seasons.</w:t>
      </w:r>
    </w:p>
    <w:p w:rsidR="006B2D10" w:rsidRPr="004E707F" w:rsidRDefault="003D3C76" w:rsidP="004E707F">
      <w:pPr>
        <w:spacing w:before="100" w:line="240" w:lineRule="exact"/>
        <w:ind w:left="576" w:hanging="288"/>
        <w:rPr>
          <w:sz w:val="22"/>
          <w:szCs w:val="22"/>
        </w:rPr>
      </w:pPr>
      <w:r w:rsidRPr="004E707F">
        <w:rPr>
          <w:sz w:val="22"/>
          <w:szCs w:val="22"/>
        </w:rPr>
        <w:t xml:space="preserve">10. Illustrate the causes of the </w:t>
      </w:r>
      <w:proofErr w:type="spellStart"/>
      <w:r w:rsidRPr="004E707F">
        <w:rPr>
          <w:sz w:val="22"/>
          <w:szCs w:val="22"/>
        </w:rPr>
        <w:t>Coriolis</w:t>
      </w:r>
      <w:proofErr w:type="spellEnd"/>
      <w:r w:rsidRPr="004E707F">
        <w:rPr>
          <w:sz w:val="22"/>
          <w:szCs w:val="22"/>
        </w:rPr>
        <w:t xml:space="preserve"> “Force” that deflects winds and ocean currents from a straight path – this is too hard to explain on one page, but if you really understand the principle you can figure out how to show it with a cradle globe – it’s much harder with a </w:t>
      </w:r>
      <w:proofErr w:type="spellStart"/>
      <w:r w:rsidR="00982331">
        <w:rPr>
          <w:sz w:val="22"/>
          <w:szCs w:val="22"/>
        </w:rPr>
        <w:t>spinnable</w:t>
      </w:r>
      <w:proofErr w:type="spellEnd"/>
      <w:r w:rsidRPr="004E707F">
        <w:rPr>
          <w:sz w:val="22"/>
          <w:szCs w:val="22"/>
        </w:rPr>
        <w:t xml:space="preserve"> mount.</w:t>
      </w:r>
    </w:p>
    <w:sectPr w:rsidR="006B2D10" w:rsidRPr="004E707F"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773EE"/>
    <w:rsid w:val="00095BCE"/>
    <w:rsid w:val="00104ADA"/>
    <w:rsid w:val="00150220"/>
    <w:rsid w:val="001567B2"/>
    <w:rsid w:val="0016777F"/>
    <w:rsid w:val="00173BA4"/>
    <w:rsid w:val="001D316D"/>
    <w:rsid w:val="001F3C31"/>
    <w:rsid w:val="00221DE6"/>
    <w:rsid w:val="00223A5B"/>
    <w:rsid w:val="00227895"/>
    <w:rsid w:val="00291FF6"/>
    <w:rsid w:val="002B69DE"/>
    <w:rsid w:val="002C4F48"/>
    <w:rsid w:val="002D6062"/>
    <w:rsid w:val="002E3DAA"/>
    <w:rsid w:val="00333D1E"/>
    <w:rsid w:val="003716FA"/>
    <w:rsid w:val="00375980"/>
    <w:rsid w:val="003862BB"/>
    <w:rsid w:val="003A68E6"/>
    <w:rsid w:val="003B3387"/>
    <w:rsid w:val="003D3C76"/>
    <w:rsid w:val="003F6835"/>
    <w:rsid w:val="004608FC"/>
    <w:rsid w:val="004762B0"/>
    <w:rsid w:val="004B412E"/>
    <w:rsid w:val="004E707F"/>
    <w:rsid w:val="00527801"/>
    <w:rsid w:val="00583197"/>
    <w:rsid w:val="005C3319"/>
    <w:rsid w:val="005E1AE1"/>
    <w:rsid w:val="005E1E81"/>
    <w:rsid w:val="0064570C"/>
    <w:rsid w:val="0064604F"/>
    <w:rsid w:val="00657FD1"/>
    <w:rsid w:val="006B2D10"/>
    <w:rsid w:val="006D0F54"/>
    <w:rsid w:val="00702EDA"/>
    <w:rsid w:val="00723A1E"/>
    <w:rsid w:val="007332A0"/>
    <w:rsid w:val="007B0A26"/>
    <w:rsid w:val="008028BB"/>
    <w:rsid w:val="0080416C"/>
    <w:rsid w:val="00866E07"/>
    <w:rsid w:val="00877211"/>
    <w:rsid w:val="00877CF0"/>
    <w:rsid w:val="008A6F01"/>
    <w:rsid w:val="008C657C"/>
    <w:rsid w:val="00982331"/>
    <w:rsid w:val="00982959"/>
    <w:rsid w:val="009A4B90"/>
    <w:rsid w:val="009C2687"/>
    <w:rsid w:val="00AD7379"/>
    <w:rsid w:val="00B11CFD"/>
    <w:rsid w:val="00B30DF7"/>
    <w:rsid w:val="00B46960"/>
    <w:rsid w:val="00B979C1"/>
    <w:rsid w:val="00BC141D"/>
    <w:rsid w:val="00BD3B1C"/>
    <w:rsid w:val="00BE38D0"/>
    <w:rsid w:val="00C20BC1"/>
    <w:rsid w:val="00C54414"/>
    <w:rsid w:val="00C91A1E"/>
    <w:rsid w:val="00C92396"/>
    <w:rsid w:val="00CA3765"/>
    <w:rsid w:val="00CD20B2"/>
    <w:rsid w:val="00CE045F"/>
    <w:rsid w:val="00CF340B"/>
    <w:rsid w:val="00DF21F9"/>
    <w:rsid w:val="00E11FC9"/>
    <w:rsid w:val="00E151B1"/>
    <w:rsid w:val="00E70918"/>
    <w:rsid w:val="00EB4193"/>
    <w:rsid w:val="00F34E6B"/>
    <w:rsid w:val="00F4420A"/>
    <w:rsid w:val="00F67DD5"/>
    <w:rsid w:val="00F947C5"/>
    <w:rsid w:val="00FC218B"/>
    <w:rsid w:val="00FC6092"/>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5</Pages>
  <Words>3162</Words>
  <Characters>15072</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18198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13</cp:revision>
  <dcterms:created xsi:type="dcterms:W3CDTF">2013-05-05T14:13:00Z</dcterms:created>
  <dcterms:modified xsi:type="dcterms:W3CDTF">2014-05-07T19:13:00Z</dcterms:modified>
</cp:coreProperties>
</file>